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6864824" cy="9123528"/>
                <wp:effectExtent b="0" l="0" r="0" t="0"/>
                <wp:wrapNone/>
                <wp:docPr id="197" name=""/>
                <a:graphic>
                  <a:graphicData uri="http://schemas.microsoft.com/office/word/2010/wordprocessingGroup">
                    <wpg:wgp>
                      <wpg:cNvGrpSpPr/>
                      <wpg:grpSpPr>
                        <a:xfrm>
                          <a:off x="1913575" y="0"/>
                          <a:ext cx="6864824" cy="9123528"/>
                          <a:chOff x="1913575" y="0"/>
                          <a:chExt cx="6864850" cy="7560000"/>
                        </a:xfrm>
                      </wpg:grpSpPr>
                      <wpg:grpSp>
                        <wpg:cNvGrpSpPr/>
                        <wpg:grpSpPr>
                          <a:xfrm>
                            <a:off x="1913588" y="0"/>
                            <a:ext cx="6864824" cy="7560000"/>
                            <a:chOff x="1913575" y="0"/>
                            <a:chExt cx="6864850" cy="7560000"/>
                          </a:xfrm>
                        </wpg:grpSpPr>
                        <wps:wsp>
                          <wps:cNvSpPr/>
                          <wps:cNvPr id="4" name="Shape 4"/>
                          <wps:spPr>
                            <a:xfrm>
                              <a:off x="1913575" y="0"/>
                              <a:ext cx="68648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13588" y="0"/>
                              <a:ext cx="6864824" cy="7560000"/>
                              <a:chOff x="0" y="0"/>
                              <a:chExt cx="6864824" cy="9123528"/>
                            </a:xfrm>
                          </wpg:grpSpPr>
                          <wps:wsp>
                            <wps:cNvSpPr/>
                            <wps:cNvPr id="6" name="Shape 6"/>
                            <wps:spPr>
                              <a:xfrm>
                                <a:off x="0" y="0"/>
                                <a:ext cx="6864800" cy="9123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0"/>
                                <a:ext cx="6858000" cy="1371600"/>
                              </a:xfrm>
                              <a:prstGeom prst="rect">
                                <a:avLst/>
                              </a:prstGeom>
                              <a:solidFill>
                                <a:srgbClr val="76923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4094328"/>
                                <a:ext cx="6858000" cy="5029200"/>
                              </a:xfrm>
                              <a:prstGeom prst="rect">
                                <a:avLst/>
                              </a:prstGeom>
                              <a:solidFill>
                                <a:srgbClr val="76923C"/>
                              </a:solidFill>
                              <a:ln>
                                <a:noFill/>
                              </a:ln>
                            </wps:spPr>
                            <wps:txbx>
                              <w:txbxContent>
                                <w:p w:rsidR="00000000" w:rsidDel="00000000" w:rsidP="00000000" w:rsidRDefault="00000000" w:rsidRPr="00000000">
                                  <w:pPr>
                                    <w:spacing w:after="0" w:before="12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32"/>
                                      <w:vertAlign w:val="baseline"/>
                                    </w:rPr>
                                    <w:t xml:space="preserve">Approved By</w:t>
                                  </w:r>
                                </w:p>
                                <w:p w:rsidR="00000000" w:rsidDel="00000000" w:rsidP="00000000" w:rsidRDefault="00000000" w:rsidRPr="00000000">
                                  <w:pPr>
                                    <w:spacing w:after="0" w:before="12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32"/>
                                      <w:vertAlign w:val="baseline"/>
                                    </w:rPr>
                                  </w:r>
                                  <w:r w:rsidDel="00000000" w:rsidR="00000000" w:rsidRPr="00000000">
                                    <w:rPr>
                                      <w:rFonts w:ascii="Calibri" w:cs="Calibri" w:eastAsia="Calibri" w:hAnsi="Calibri"/>
                                      <w:b w:val="0"/>
                                      <w:i w:val="0"/>
                                      <w:smallCaps w:val="1"/>
                                      <w:strike w:val="0"/>
                                      <w:color w:val="ffffff"/>
                                      <w:sz w:val="32"/>
                                      <w:vertAlign w:val="baseline"/>
                                    </w:rPr>
                                    <w:t xml:space="preserve">GROSSMONT COLLEGE  | ACADEMIC SENATE  | SPRING 2024</w:t>
                                  </w:r>
                                  <w:r w:rsidDel="00000000" w:rsidR="00000000" w:rsidRPr="00000000">
                                    <w:rPr>
                                      <w:rFonts w:ascii="Calibri" w:cs="Calibri" w:eastAsia="Calibri" w:hAnsi="Calibri"/>
                                      <w:b w:val="0"/>
                                      <w:i w:val="0"/>
                                      <w:smallCaps w:val="0"/>
                                      <w:strike w:val="0"/>
                                      <w:color w:val="ffffff"/>
                                      <w:sz w:val="28"/>
                                      <w:vertAlign w:val="baseline"/>
                                    </w:rPr>
                                    <w:t xml:space="preserve">       </w:t>
                                  </w:r>
                                </w:p>
                              </w:txbxContent>
                            </wps:txbx>
                            <wps:bodyPr anchorCtr="0" anchor="b" bIns="457200" lIns="457200" spcFirstLastPara="1" rIns="457200" wrap="square" tIns="731500">
                              <a:noAutofit/>
                            </wps:bodyPr>
                          </wps:wsp>
                          <wps:wsp>
                            <wps:cNvSpPr/>
                            <wps:cNvPr id="9" name="Shape 9"/>
                            <wps:spPr>
                              <a:xfrm>
                                <a:off x="6824" y="1371600"/>
                                <a:ext cx="6858000" cy="2722728"/>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ustria" w:cs="Lustria" w:eastAsia="Lustria" w:hAnsi="Lustria"/>
                                      <w:b w:val="0"/>
                                      <w:i w:val="0"/>
                                      <w:smallCaps w:val="1"/>
                                      <w:strike w:val="0"/>
                                      <w:color w:val="4f81bd"/>
                                      <w:sz w:val="56"/>
                                      <w:vertAlign w:val="baseline"/>
                                    </w:rPr>
                                    <w:t xml:space="preserve">GROSSMONT COLLEGE                  ACADEMIC SENATE               CONSTITUTION AND BY-LAWS</w:t>
                                  </w:r>
                                </w:p>
                              </w:txbxContent>
                            </wps:txbx>
                            <wps:bodyPr anchorCtr="0" anchor="ctr" bIns="91425" lIns="457200" spcFirstLastPara="1" rIns="457200"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6864824" cy="9123528"/>
                <wp:effectExtent b="0" l="0" r="0" t="0"/>
                <wp:wrapNone/>
                <wp:docPr id="19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864824" cy="9123528"/>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4">
      <w:pPr>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Constitution of the Grossmont College Academic Senate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60400" cy="660400"/>
                <wp:effectExtent b="0" l="0" r="0" t="0"/>
                <wp:wrapNone/>
                <wp:docPr id="196" name=""/>
                <a:graphic>
                  <a:graphicData uri="http://schemas.microsoft.com/office/word/2010/wordprocessingShape">
                    <wps:wsp>
                      <wps:cNvSpPr/>
                      <wps:cNvPr id="2" name="Shape 2"/>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107951</wp:posOffset>
                </wp:positionH>
                <wp:positionV relativeFrom="paragraph">
                  <wp:posOffset>-6349</wp:posOffset>
                </wp:positionV>
                <wp:extent cx="660400" cy="660400"/>
                <wp:effectExtent b="0" l="0" r="0" t="0"/>
                <wp:wrapNone/>
                <wp:docPr id="19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60400" cy="660400"/>
                        </a:xfrm>
                        <a:prstGeom prst="rect"/>
                        <a:ln/>
                      </pic:spPr>
                    </pic:pic>
                  </a:graphicData>
                </a:graphic>
              </wp:anchor>
            </w:drawing>
          </mc:Fallback>
        </mc:AlternateConten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ff0000"/>
          <w:sz w:val="28"/>
          <w:szCs w:val="28"/>
        </w:rPr>
      </w:pPr>
      <w:r w:rsidDel="00000000" w:rsidR="00000000" w:rsidRPr="00000000">
        <w:rPr>
          <w:rFonts w:ascii="Calibri" w:cs="Calibri" w:eastAsia="Calibri" w:hAnsi="Calibri"/>
          <w:color w:val="ff0000"/>
          <w:sz w:val="28"/>
          <w:szCs w:val="28"/>
          <w:rtl w:val="0"/>
        </w:rPr>
        <w:t xml:space="preserve">PREAMBLE</w:t>
      </w:r>
    </w:p>
    <w:p w:rsidR="00000000" w:rsidDel="00000000" w:rsidP="00000000" w:rsidRDefault="00000000" w:rsidRPr="00000000" w14:paraId="00000007">
      <w:pPr>
        <w:ind w:left="0" w:firstLine="720"/>
        <w:rPr>
          <w:color w:val="ff0000"/>
        </w:rPr>
      </w:pPr>
      <w:r w:rsidDel="00000000" w:rsidR="00000000" w:rsidRPr="00000000">
        <w:rPr>
          <w:color w:val="ff0000"/>
          <w:rtl w:val="0"/>
        </w:rPr>
        <w:t xml:space="preserve">The Academic Senate of Grossmont College is established to protect the professional rights, responsibilities, and voice of the faculty. As disciplinary experts and dedicated educators, faculty play a central role in shaping academic excellence, student success, and institutional integrity. Meaningful participation in college governance is both a right and a responsibility essential to fulfilling the District’s mission.</w:t>
      </w:r>
    </w:p>
    <w:p w:rsidR="00000000" w:rsidDel="00000000" w:rsidP="00000000" w:rsidRDefault="00000000" w:rsidRPr="00000000" w14:paraId="00000008">
      <w:pPr>
        <w:ind w:left="0" w:firstLine="720"/>
        <w:rPr>
          <w:color w:val="ff0000"/>
        </w:rPr>
      </w:pPr>
      <w:r w:rsidDel="00000000" w:rsidR="00000000" w:rsidRPr="00000000">
        <w:rPr>
          <w:color w:val="ff0000"/>
          <w:rtl w:val="0"/>
        </w:rPr>
        <w:t xml:space="preserve">In accordance with Title 5 of the California Code of Regulations, Sections 53200–53205, this Senate exists to ensure faculty leadership in all academic and professional matters. Through collective action, ethical practice, and shared governance, we advocate for equitable policies, inclusive practices, and transformative learning environments.</w:t>
      </w:r>
    </w:p>
    <w:p w:rsidR="00000000" w:rsidDel="00000000" w:rsidP="00000000" w:rsidRDefault="00000000" w:rsidRPr="00000000" w14:paraId="00000009">
      <w:pPr>
        <w:ind w:left="0" w:firstLine="720"/>
        <w:rPr>
          <w:color w:val="ff0000"/>
        </w:rPr>
      </w:pPr>
      <w:r w:rsidDel="00000000" w:rsidR="00000000" w:rsidRPr="00000000">
        <w:rPr>
          <w:color w:val="ff0000"/>
          <w:rtl w:val="0"/>
        </w:rPr>
        <w:t xml:space="preserve">We convene this body to provide a strong, unified, and effective platform for faculty engagement in the development and implementation of College and District policy, as defined in Title 5, Section 53201. Guided by collaboration and courage, we commit ourselves to advancing justice, excellence, and opportunity for all members of our academic community.</w:t>
      </w:r>
    </w:p>
    <w:p w:rsidR="00000000" w:rsidDel="00000000" w:rsidP="00000000" w:rsidRDefault="00000000" w:rsidRPr="00000000" w14:paraId="0000000A">
      <w:pPr>
        <w:rPr>
          <w:color w:val="ff0000"/>
        </w:rPr>
      </w:pPr>
      <w:r w:rsidDel="00000000" w:rsidR="00000000" w:rsidRPr="00000000">
        <w:rPr>
          <w:color w:val="ff0000"/>
          <w:rtl w:val="0"/>
        </w:rPr>
        <w:t xml:space="preserve">To these purposes, we pledge our solidarity, accountability, and sustained advocacy.</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0F">
      <w:pPr>
        <w:spacing w:line="275" w:lineRule="auto"/>
        <w:ind w:left="14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Article I. Name</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5" w:lineRule="auto"/>
        <w:ind w:left="14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name of this </w:t>
      </w:r>
      <w:r w:rsidDel="00000000" w:rsidR="00000000" w:rsidRPr="00000000">
        <w:rPr>
          <w:rFonts w:ascii="Calibri" w:cs="Calibri" w:eastAsia="Calibri" w:hAnsi="Calibri"/>
          <w:strike w:val="1"/>
          <w:color w:val="000000"/>
          <w:sz w:val="24"/>
          <w:szCs w:val="24"/>
          <w:rtl w:val="0"/>
        </w:rPr>
        <w:t xml:space="preserve">body</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color w:val="ff0000"/>
          <w:sz w:val="24"/>
          <w:szCs w:val="24"/>
          <w:rtl w:val="0"/>
        </w:rPr>
        <w:t xml:space="preserve">organization</w:t>
      </w:r>
      <w:r w:rsidDel="00000000" w:rsidR="00000000" w:rsidRPr="00000000">
        <w:rPr>
          <w:rFonts w:ascii="Calibri" w:cs="Calibri" w:eastAsia="Calibri" w:hAnsi="Calibri"/>
          <w:color w:val="000000"/>
          <w:sz w:val="24"/>
          <w:szCs w:val="24"/>
          <w:rtl w:val="0"/>
        </w:rPr>
        <w:t xml:space="preserve"> shall be the Grossmont College Academic Senate.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2">
      <w:pPr>
        <w:pStyle w:val="Heading1"/>
        <w:spacing w:line="275" w:lineRule="auto"/>
        <w:ind w:left="139" w:firstLine="0"/>
        <w:rPr>
          <w:rFonts w:ascii="Calibri" w:cs="Calibri" w:eastAsia="Calibri" w:hAnsi="Calibri"/>
        </w:rPr>
      </w:pPr>
      <w:r w:rsidDel="00000000" w:rsidR="00000000" w:rsidRPr="00000000">
        <w:rPr>
          <w:rFonts w:ascii="Calibri" w:cs="Calibri" w:eastAsia="Calibri" w:hAnsi="Calibri"/>
          <w:rtl w:val="0"/>
        </w:rPr>
        <w:t xml:space="preserve">Article II. Goals and Purposes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5" w:lineRule="auto"/>
        <w:ind w:left="13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goals and purposes for which this organization is formed are:</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5">
      <w:pPr>
        <w:numPr>
          <w:ilvl w:val="0"/>
          <w:numId w:val="9"/>
        </w:numPr>
        <w:pBdr>
          <w:top w:space="0" w:sz="0" w:val="nil"/>
          <w:left w:space="0" w:sz="0" w:val="nil"/>
          <w:bottom w:space="0" w:sz="0" w:val="nil"/>
          <w:right w:space="0" w:sz="0" w:val="nil"/>
          <w:between w:space="0" w:sz="0" w:val="nil"/>
        </w:pBdr>
        <w:tabs>
          <w:tab w:val="left" w:leader="none" w:pos="860"/>
        </w:tabs>
        <w:ind w:left="860" w:right="376"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represent the faculty in the formation of policy in academic and professional matters.</w:t>
      </w:r>
    </w:p>
    <w:p w:rsidR="00000000" w:rsidDel="00000000" w:rsidP="00000000" w:rsidRDefault="00000000" w:rsidRPr="00000000" w14:paraId="00000016">
      <w:pPr>
        <w:numPr>
          <w:ilvl w:val="0"/>
          <w:numId w:val="9"/>
        </w:numPr>
        <w:pBdr>
          <w:top w:space="0" w:sz="0" w:val="nil"/>
          <w:left w:space="0" w:sz="0" w:val="nil"/>
          <w:bottom w:space="0" w:sz="0" w:val="nil"/>
          <w:right w:space="0" w:sz="0" w:val="nil"/>
          <w:between w:space="0" w:sz="0" w:val="nil"/>
        </w:pBdr>
        <w:tabs>
          <w:tab w:val="left" w:leader="none" w:pos="860"/>
        </w:tabs>
        <w:ind w:left="860" w:right="46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make recommendations to the college administration and to the Governing Board.</w:t>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tabs>
          <w:tab w:val="left" w:leader="none" w:pos="860"/>
        </w:tabs>
        <w:ind w:left="860" w:right="54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facilitate communication among the faculty, </w:t>
      </w:r>
      <w:r w:rsidDel="00000000" w:rsidR="00000000" w:rsidRPr="00000000">
        <w:rPr>
          <w:rFonts w:ascii="Calibri" w:cs="Calibri" w:eastAsia="Calibri" w:hAnsi="Calibri"/>
          <w:sz w:val="24"/>
          <w:szCs w:val="24"/>
          <w:rtl w:val="0"/>
        </w:rPr>
        <w:t xml:space="preserve">college administration, classified staff, </w:t>
      </w:r>
      <w:r w:rsidDel="00000000" w:rsidR="00000000" w:rsidRPr="00000000">
        <w:rPr>
          <w:rFonts w:ascii="Calibri" w:cs="Calibri" w:eastAsia="Calibri" w:hAnsi="Calibri"/>
          <w:color w:val="000000"/>
          <w:sz w:val="24"/>
          <w:szCs w:val="24"/>
          <w:rtl w:val="0"/>
        </w:rPr>
        <w:t xml:space="preserve">students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and the Governing Board.</w:t>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tabs>
          <w:tab w:val="left" w:leader="none" w:pos="860"/>
        </w:tabs>
        <w:ind w:left="860" w:right="23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promote the development and maintenance of teaching excellence within the framework of academic freedom</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professional responsibility</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and ethics.</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A">
      <w:pPr>
        <w:pStyle w:val="Heading1"/>
        <w:spacing w:before="1" w:line="275" w:lineRule="auto"/>
        <w:ind w:firstLine="140"/>
        <w:rPr>
          <w:rFonts w:ascii="Calibri" w:cs="Calibri" w:eastAsia="Calibri" w:hAnsi="Calibri"/>
        </w:rPr>
      </w:pPr>
      <w:r w:rsidDel="00000000" w:rsidR="00000000" w:rsidRPr="00000000">
        <w:rPr>
          <w:rFonts w:ascii="Calibri" w:cs="Calibri" w:eastAsia="Calibri" w:hAnsi="Calibri"/>
          <w:rtl w:val="0"/>
        </w:rPr>
        <w:t xml:space="preserve">Article III. Scope and Representation</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140" w:right="12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Academic Senate represents all </w:t>
      </w:r>
      <w:r w:rsidDel="00000000" w:rsidR="00000000" w:rsidRPr="00000000">
        <w:rPr>
          <w:rFonts w:ascii="Calibri" w:cs="Calibri" w:eastAsia="Calibri" w:hAnsi="Calibri"/>
          <w:sz w:val="24"/>
          <w:szCs w:val="24"/>
          <w:rtl w:val="0"/>
        </w:rPr>
        <w:t xml:space="preserve">f</w:t>
      </w:r>
      <w:r w:rsidDel="00000000" w:rsidR="00000000" w:rsidRPr="00000000">
        <w:rPr>
          <w:rFonts w:ascii="Calibri" w:cs="Calibri" w:eastAsia="Calibri" w:hAnsi="Calibri"/>
          <w:color w:val="000000"/>
          <w:sz w:val="24"/>
          <w:szCs w:val="24"/>
          <w:rtl w:val="0"/>
        </w:rPr>
        <w:t xml:space="preserve">aculty employ</w:t>
      </w:r>
      <w:r w:rsidDel="00000000" w:rsidR="00000000" w:rsidRPr="00000000">
        <w:rPr>
          <w:rFonts w:ascii="Calibri" w:cs="Calibri" w:eastAsia="Calibri" w:hAnsi="Calibri"/>
          <w:sz w:val="24"/>
          <w:szCs w:val="24"/>
          <w:rtl w:val="0"/>
        </w:rPr>
        <w:t xml:space="preserve">ed </w:t>
      </w:r>
      <w:r w:rsidDel="00000000" w:rsidR="00000000" w:rsidRPr="00000000">
        <w:rPr>
          <w:rFonts w:ascii="Calibri" w:cs="Calibri" w:eastAsia="Calibri" w:hAnsi="Calibri"/>
          <w:color w:val="000000"/>
          <w:sz w:val="24"/>
          <w:szCs w:val="24"/>
          <w:rtl w:val="0"/>
        </w:rPr>
        <w:t xml:space="preserve">at Grossmont College.</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140" w:right="129"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With regard to academic and professional matters, the Board of Governors and the Board of Trustees rely upon the recommendations of the Academic Senates. Therefore, it shall be the responsibility of the Academic Senate to be primarily concerned with and to make recommendations to the appropriate college and district administrators and management teams, the Board of Trustees, and state educational agencies on local and statewide community college educational issues, including but not limited to the following (Reference: Title 5, Subchapter 2, Article 2, Section 53200, paragraph (c)):</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140" w:right="129"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(1) curriculum, including establishing prerequisites and placing courses within disciplines, </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140" w:right="129"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(2) degree and certificate requirements, </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40" w:right="129"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(3) grading policies, </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140" w:right="129"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(4) educational program development,</w:t>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140" w:right="129"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(5) standards or policies regarding student preparation and success,</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40" w:right="129"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(6) district and college governance structures, as related to faculty roles,</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140" w:right="129"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(7) faculty roles and involvement in accreditation processes, including self-study and annual reports, (8) policies for faculty professional development activities, </w:t>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140" w:right="129"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(9) processes for program review, </w:t>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140" w:right="129"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(10) processes for institutional planning and budget development and </w:t>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140" w:right="129"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(11) other academic and professional matters as are mutually agreed upon between the governing board and the Academic Senate. </w:t>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140" w:right="129" w:firstLine="0"/>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140" w:right="129" w:firstLine="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Furthermore, the Academic Senate is empowered to request the Board of Trustees, or such Board members or administrative officers as it may designate, to meet and confer with representatives of the Academic Senate with respect to recommendations made or proposals to be made by the Academic Senate. The designation of Board members or administrative officers shall not preclude the representatives of the Academic Senate from meeting with, or appearing before, the Board of Trustees with respect to the views, recommendations, or proposals of the Senate at a regular or special meeting of the Board. (Reference: Title 5, Subchapter 2, Article 2, Sections 53203 and 53204.) </w:t>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A">
      <w:pPr>
        <w:pStyle w:val="Heading1"/>
        <w:ind w:firstLine="140"/>
        <w:rPr>
          <w:rFonts w:ascii="Calibri" w:cs="Calibri" w:eastAsia="Calibri" w:hAnsi="Calibri"/>
        </w:rPr>
      </w:pPr>
      <w:r w:rsidDel="00000000" w:rsidR="00000000" w:rsidRPr="00000000">
        <w:rPr>
          <w:rFonts w:ascii="Calibri" w:cs="Calibri" w:eastAsia="Calibri" w:hAnsi="Calibri"/>
          <w:rtl w:val="0"/>
        </w:rPr>
        <w:t xml:space="preserve">Article IV. Membership and Organization</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2C">
      <w:pPr>
        <w:numPr>
          <w:ilvl w:val="0"/>
          <w:numId w:val="8"/>
        </w:numPr>
        <w:pBdr>
          <w:top w:space="0" w:sz="0" w:val="nil"/>
          <w:left w:space="0" w:sz="0" w:val="nil"/>
          <w:bottom w:space="0" w:sz="0" w:val="nil"/>
          <w:right w:space="0" w:sz="0" w:val="nil"/>
          <w:between w:space="0" w:sz="0" w:val="nil"/>
        </w:pBdr>
        <w:tabs>
          <w:tab w:val="left" w:leader="none" w:pos="860"/>
        </w:tabs>
        <w:spacing w:before="1" w:lineRule="auto"/>
        <w:ind w:left="85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Senate shall consist of:</w:t>
      </w:r>
    </w:p>
    <w:p w:rsidR="00000000" w:rsidDel="00000000" w:rsidP="00000000" w:rsidRDefault="00000000" w:rsidRPr="00000000" w14:paraId="0000002D">
      <w:pPr>
        <w:numPr>
          <w:ilvl w:val="1"/>
          <w:numId w:val="8"/>
        </w:numPr>
        <w:pBdr>
          <w:top w:space="0" w:sz="0" w:val="nil"/>
          <w:left w:space="0" w:sz="0" w:val="nil"/>
          <w:bottom w:space="0" w:sz="0" w:val="nil"/>
          <w:right w:space="0" w:sz="0" w:val="nil"/>
          <w:between w:space="0" w:sz="0" w:val="nil"/>
        </w:pBdr>
        <w:tabs>
          <w:tab w:val="left" w:leader="none" w:pos="1580"/>
        </w:tabs>
        <w:ind w:left="1580" w:right="104"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(3) </w:t>
      </w:r>
      <w:r w:rsidDel="00000000" w:rsidR="00000000" w:rsidRPr="00000000">
        <w:rPr>
          <w:rFonts w:ascii="Calibri" w:cs="Calibri" w:eastAsia="Calibri" w:hAnsi="Calibri"/>
          <w:color w:val="000000"/>
          <w:sz w:val="24"/>
          <w:szCs w:val="24"/>
          <w:rtl w:val="0"/>
        </w:rPr>
        <w:t xml:space="preserve">Officers-at-large</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strike w:val="1"/>
          <w:sz w:val="24"/>
          <w:szCs w:val="24"/>
          <w:rtl w:val="0"/>
        </w:rPr>
        <w:t xml:space="preserve">(1)</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color w:val="ff0000"/>
          <w:sz w:val="24"/>
          <w:szCs w:val="24"/>
          <w:rtl w:val="0"/>
        </w:rPr>
        <w:t xml:space="preserve">2</w:t>
      </w:r>
      <w:r w:rsidDel="00000000" w:rsidR="00000000" w:rsidRPr="00000000">
        <w:rPr>
          <w:rFonts w:ascii="Calibri" w:cs="Calibri" w:eastAsia="Calibri" w:hAnsi="Calibri"/>
          <w:color w:val="000000"/>
          <w:sz w:val="24"/>
          <w:szCs w:val="24"/>
          <w:rtl w:val="0"/>
        </w:rPr>
        <w:t xml:space="preserve">) part-time faculty officer, 1 Vice-President, and 1 President. All officers shall be elected at large to two-year terms. Officers shall begin their terms on the last day of the spring semester and may succeed themselves for as many terms as elected.</w:t>
      </w:r>
    </w:p>
    <w:p w:rsidR="00000000" w:rsidDel="00000000" w:rsidP="00000000" w:rsidRDefault="00000000" w:rsidRPr="00000000" w14:paraId="0000002E">
      <w:pPr>
        <w:numPr>
          <w:ilvl w:val="1"/>
          <w:numId w:val="8"/>
        </w:numPr>
        <w:pBdr>
          <w:top w:space="0" w:sz="0" w:val="nil"/>
          <w:left w:space="0" w:sz="0" w:val="nil"/>
          <w:bottom w:space="0" w:sz="0" w:val="nil"/>
          <w:right w:space="0" w:sz="0" w:val="nil"/>
          <w:between w:space="0" w:sz="0" w:val="nil"/>
        </w:pBdr>
        <w:tabs>
          <w:tab w:val="left" w:leader="none" w:pos="1580"/>
        </w:tabs>
        <w:spacing w:line="275" w:lineRule="auto"/>
        <w:ind w:left="157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Designated Senators as described in Section 3 of the By-Laws.</w:t>
      </w:r>
    </w:p>
    <w:p w:rsidR="00000000" w:rsidDel="00000000" w:rsidP="00000000" w:rsidRDefault="00000000" w:rsidRPr="00000000" w14:paraId="0000002F">
      <w:pPr>
        <w:numPr>
          <w:ilvl w:val="1"/>
          <w:numId w:val="8"/>
        </w:numPr>
        <w:pBdr>
          <w:top w:space="0" w:sz="0" w:val="nil"/>
          <w:left w:space="0" w:sz="0" w:val="nil"/>
          <w:bottom w:space="0" w:sz="0" w:val="nil"/>
          <w:right w:space="0" w:sz="0" w:val="nil"/>
          <w:between w:space="0" w:sz="0" w:val="nil"/>
        </w:pBdr>
        <w:tabs>
          <w:tab w:val="left" w:leader="none" w:pos="1580"/>
        </w:tabs>
        <w:ind w:left="1580" w:right="351"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Six divisional part-time instructors (four instructional, one library and one student services), selected by part-time instructors to a term of one year as described in Section 3 of the By-Laws.</w:t>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1">
      <w:pPr>
        <w:numPr>
          <w:ilvl w:val="0"/>
          <w:numId w:val="8"/>
        </w:numPr>
        <w:pBdr>
          <w:top w:space="0" w:sz="0" w:val="nil"/>
          <w:left w:space="0" w:sz="0" w:val="nil"/>
          <w:bottom w:space="0" w:sz="0" w:val="nil"/>
          <w:right w:space="0" w:sz="0" w:val="nil"/>
          <w:between w:space="0" w:sz="0" w:val="nil"/>
        </w:pBdr>
        <w:tabs>
          <w:tab w:val="left" w:leader="none" w:pos="860"/>
        </w:tabs>
        <w:ind w:left="859" w:right="362"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Units represented by Senators are departments, divisions, programs</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color w:val="000000"/>
          <w:sz w:val="24"/>
          <w:szCs w:val="24"/>
          <w:rtl w:val="0"/>
        </w:rPr>
        <w:t xml:space="preserve">or combinations of disciplines for purposes of Senate representation. These units shall be referred to as departments throughout this Constitution. The current alignments of unit representation will be listed as Appendix A to this Constitution. Adjustments to Appendix A will be made by the third Senate meeting of each Fall semester based on each department’s current FTEF.</w:t>
      </w:r>
    </w:p>
    <w:p w:rsidR="00000000" w:rsidDel="00000000" w:rsidP="00000000" w:rsidRDefault="00000000" w:rsidRPr="00000000" w14:paraId="00000032">
      <w:pPr>
        <w:pStyle w:val="Heading1"/>
        <w:spacing w:line="275" w:lineRule="auto"/>
        <w:ind w:left="139" w:firstLine="0"/>
        <w:rPr>
          <w:rFonts w:ascii="Calibri" w:cs="Calibri" w:eastAsia="Calibri" w:hAnsi="Calibri"/>
        </w:rPr>
      </w:pPr>
      <w:r w:rsidDel="00000000" w:rsidR="00000000" w:rsidRPr="00000000">
        <w:rPr>
          <w:rtl w:val="0"/>
        </w:rPr>
      </w:r>
    </w:p>
    <w:p w:rsidR="00000000" w:rsidDel="00000000" w:rsidP="00000000" w:rsidRDefault="00000000" w:rsidRPr="00000000" w14:paraId="00000033">
      <w:pPr>
        <w:pStyle w:val="Heading1"/>
        <w:spacing w:line="275" w:lineRule="auto"/>
        <w:ind w:left="139" w:firstLine="0"/>
        <w:rPr>
          <w:rFonts w:ascii="Calibri" w:cs="Calibri" w:eastAsia="Calibri" w:hAnsi="Calibri"/>
          <w:color w:val="00ff00"/>
        </w:rPr>
      </w:pPr>
      <w:r w:rsidDel="00000000" w:rsidR="00000000" w:rsidRPr="00000000">
        <w:rPr>
          <w:rFonts w:ascii="Calibri" w:cs="Calibri" w:eastAsia="Calibri" w:hAnsi="Calibri"/>
          <w:rtl w:val="0"/>
        </w:rPr>
        <w:t xml:space="preserve">Article V.  Amendments to this Constitution</w:t>
      </w:r>
      <w:r w:rsidDel="00000000" w:rsidR="00000000" w:rsidRPr="00000000">
        <w:rPr>
          <w:rtl w:val="0"/>
        </w:rPr>
      </w:r>
    </w:p>
    <w:p w:rsidR="00000000" w:rsidDel="00000000" w:rsidP="00000000" w:rsidRDefault="00000000" w:rsidRPr="00000000" w14:paraId="00000034">
      <w:pPr>
        <w:pStyle w:val="Heading1"/>
        <w:spacing w:line="275" w:lineRule="auto"/>
        <w:ind w:left="139" w:firstLine="0"/>
        <w:rPr>
          <w:rFonts w:ascii="Calibri" w:cs="Calibri" w:eastAsia="Calibri" w:hAnsi="Calibri"/>
          <w:b w:val="0"/>
          <w:bCs w:val="0"/>
          <w:color w:val="000000"/>
        </w:rPr>
      </w:pPr>
      <w:r w:rsidDel="00000000" w:rsidR="00000000" w:rsidRPr="00000000">
        <w:rPr>
          <w:rFonts w:ascii="Calibri" w:cs="Calibri" w:eastAsia="Calibri" w:hAnsi="Calibri"/>
          <w:b w:val="0"/>
          <w:bCs w:val="0"/>
          <w:color w:val="000000"/>
          <w:rtl w:val="0"/>
        </w:rPr>
        <w:t xml:space="preserve">This constitution may be amended by a majority vote of the faculty, as previously defined (Article III), provided that the faculty has been notified in writing of the text of the amendment at least one week prior to the vote, and providing that the amendment has previously been approved by two-thirds of the Academic Senate, or that twenty percent of the total faculty had signed a petition supporting the proposed amendment.</w:t>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pStyle w:val="Heading1"/>
        <w:spacing w:before="78" w:line="275" w:lineRule="auto"/>
        <w:ind w:firstLine="140"/>
        <w:rPr>
          <w:rFonts w:ascii="Calibri" w:cs="Calibri" w:eastAsia="Calibri" w:hAnsi="Calibri"/>
        </w:rPr>
      </w:pPr>
      <w:r w:rsidDel="00000000" w:rsidR="00000000" w:rsidRPr="00000000">
        <w:rPr>
          <w:rFonts w:ascii="Calibri" w:cs="Calibri" w:eastAsia="Calibri" w:hAnsi="Calibri"/>
          <w:rtl w:val="0"/>
        </w:rPr>
        <w:t xml:space="preserve">Article VII. Ratification</w:t>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140" w:right="12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This Constitution, if ratified by a majority of all members present and voting, assuming a quorum of the Grossmont College Academic Senate, shall supersede the previous Constitution and become binding on all present and future members of the Senate as soon as the officers and member(s) of the Senate have been elected.</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11" w:lineRule="auto"/>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14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Last amended January 2024</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By-Laws of the Grossmont College Academic Senate</w:t>
      </w:r>
    </w:p>
    <w:p w:rsidR="00000000" w:rsidDel="00000000" w:rsidP="00000000" w:rsidRDefault="00000000" w:rsidRPr="00000000" w14:paraId="0000003F">
      <w:pPr>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40">
      <w:pPr>
        <w:pStyle w:val="Heading1"/>
        <w:spacing w:before="92" w:line="480" w:lineRule="auto"/>
        <w:ind w:left="0" w:right="5571" w:firstLine="140"/>
        <w:rPr>
          <w:rFonts w:ascii="Calibri" w:cs="Calibri" w:eastAsia="Calibri" w:hAnsi="Calibri"/>
        </w:rPr>
      </w:pPr>
      <w:r w:rsidDel="00000000" w:rsidR="00000000" w:rsidRPr="00000000">
        <w:rPr>
          <w:rFonts w:ascii="Calibri" w:cs="Calibri" w:eastAsia="Calibri" w:hAnsi="Calibri"/>
          <w:rtl w:val="0"/>
        </w:rPr>
        <w:t xml:space="preserve">Section 1. Duties of Officers</w:t>
      </w:r>
    </w:p>
    <w:p w:rsidR="00000000" w:rsidDel="00000000" w:rsidP="00000000" w:rsidRDefault="00000000" w:rsidRPr="00000000" w14:paraId="00000041">
      <w:pPr>
        <w:numPr>
          <w:ilvl w:val="0"/>
          <w:numId w:val="7"/>
        </w:numPr>
        <w:tabs>
          <w:tab w:val="left" w:leader="none" w:pos="500"/>
        </w:tabs>
        <w:spacing w:line="275" w:lineRule="auto"/>
        <w:ind w:left="500" w:hanging="36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The President. </w:t>
      </w:r>
      <w:r w:rsidDel="00000000" w:rsidR="00000000" w:rsidRPr="00000000">
        <w:rPr>
          <w:rFonts w:ascii="Calibri" w:cs="Calibri" w:eastAsia="Calibri" w:hAnsi="Calibri"/>
          <w:color w:val="000000"/>
          <w:sz w:val="24"/>
          <w:szCs w:val="24"/>
          <w:rtl w:val="0"/>
        </w:rPr>
        <w:t xml:space="preserve">It shall be the duty of the President:</w:t>
      </w:r>
    </w:p>
    <w:p w:rsidR="00000000" w:rsidDel="00000000" w:rsidP="00000000" w:rsidRDefault="00000000" w:rsidRPr="00000000" w14:paraId="00000042">
      <w:pPr>
        <w:numPr>
          <w:ilvl w:val="1"/>
          <w:numId w:val="7"/>
        </w:numPr>
        <w:tabs>
          <w:tab w:val="left" w:leader="none" w:pos="860"/>
        </w:tabs>
        <w:ind w:left="85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preside at all meetings of the Senate.</w:t>
      </w:r>
    </w:p>
    <w:p w:rsidR="00000000" w:rsidDel="00000000" w:rsidP="00000000" w:rsidRDefault="00000000" w:rsidRPr="00000000" w14:paraId="00000043">
      <w:pPr>
        <w:numPr>
          <w:ilvl w:val="1"/>
          <w:numId w:val="7"/>
        </w:numPr>
        <w:tabs>
          <w:tab w:val="left" w:leader="none" w:pos="860"/>
        </w:tabs>
        <w:ind w:left="860" w:right="282"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w:t>
      </w:r>
      <w:r w:rsidDel="00000000" w:rsidR="00000000" w:rsidRPr="00000000">
        <w:rPr>
          <w:rFonts w:ascii="Calibri" w:cs="Calibri" w:eastAsia="Calibri" w:hAnsi="Calibri"/>
          <w:sz w:val="24"/>
          <w:szCs w:val="24"/>
          <w:rtl w:val="0"/>
        </w:rPr>
        <w:t xml:space="preserve">e</w:t>
      </w:r>
      <w:r w:rsidDel="00000000" w:rsidR="00000000" w:rsidRPr="00000000">
        <w:rPr>
          <w:rFonts w:ascii="Calibri" w:cs="Calibri" w:eastAsia="Calibri" w:hAnsi="Calibri"/>
          <w:color w:val="000000"/>
          <w:sz w:val="24"/>
          <w:szCs w:val="24"/>
          <w:rtl w:val="0"/>
        </w:rPr>
        <w:t xml:space="preserve">nsure that regular meetings of the Senate are held, and </w:t>
      </w:r>
      <w:r w:rsidDel="00000000" w:rsidR="00000000" w:rsidRPr="00000000">
        <w:rPr>
          <w:rFonts w:ascii="Calibri" w:cs="Calibri" w:eastAsia="Calibri" w:hAnsi="Calibri"/>
          <w:sz w:val="24"/>
          <w:szCs w:val="24"/>
          <w:rtl w:val="0"/>
        </w:rPr>
        <w:t xml:space="preserve">that</w:t>
      </w:r>
      <w:r w:rsidDel="00000000" w:rsidR="00000000" w:rsidRPr="00000000">
        <w:rPr>
          <w:rFonts w:ascii="Calibri" w:cs="Calibri" w:eastAsia="Calibri" w:hAnsi="Calibri"/>
          <w:color w:val="000000"/>
          <w:sz w:val="24"/>
          <w:szCs w:val="24"/>
          <w:rtl w:val="0"/>
        </w:rPr>
        <w:t xml:space="preserve"> all </w:t>
      </w:r>
      <w:r w:rsidDel="00000000" w:rsidR="00000000" w:rsidRPr="00000000">
        <w:rPr>
          <w:rFonts w:ascii="Calibri" w:cs="Calibri" w:eastAsia="Calibri" w:hAnsi="Calibri"/>
          <w:color w:val="000000"/>
          <w:sz w:val="24"/>
          <w:szCs w:val="24"/>
          <w:rtl w:val="0"/>
        </w:rPr>
        <w:t xml:space="preserve">faculty</w:t>
      </w:r>
      <w:r w:rsidDel="00000000" w:rsidR="00000000" w:rsidRPr="00000000">
        <w:rPr>
          <w:rFonts w:ascii="Calibri" w:cs="Calibri" w:eastAsia="Calibri" w:hAnsi="Calibri"/>
          <w:color w:val="000000"/>
          <w:sz w:val="24"/>
          <w:szCs w:val="24"/>
          <w:rtl w:val="0"/>
        </w:rPr>
        <w:t xml:space="preserve"> are adequately informed as to the time and place of each meeting.</w:t>
      </w:r>
    </w:p>
    <w:p w:rsidR="00000000" w:rsidDel="00000000" w:rsidP="00000000" w:rsidRDefault="00000000" w:rsidRPr="00000000" w14:paraId="00000044">
      <w:pPr>
        <w:numPr>
          <w:ilvl w:val="1"/>
          <w:numId w:val="7"/>
        </w:numPr>
        <w:tabs>
          <w:tab w:val="left" w:leader="none" w:pos="860"/>
        </w:tabs>
        <w:ind w:left="859" w:right="242"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call special meetings when necessary or when required by other provisions of this Constitution, and to </w:t>
      </w:r>
      <w:r w:rsidDel="00000000" w:rsidR="00000000" w:rsidRPr="00000000">
        <w:rPr>
          <w:rFonts w:ascii="Calibri" w:cs="Calibri" w:eastAsia="Calibri" w:hAnsi="Calibri"/>
          <w:sz w:val="24"/>
          <w:szCs w:val="24"/>
          <w:rtl w:val="0"/>
        </w:rPr>
        <w:t xml:space="preserve">ensure </w:t>
      </w:r>
      <w:r w:rsidDel="00000000" w:rsidR="00000000" w:rsidRPr="00000000">
        <w:rPr>
          <w:rFonts w:ascii="Calibri" w:cs="Calibri" w:eastAsia="Calibri" w:hAnsi="Calibri"/>
          <w:color w:val="000000"/>
          <w:sz w:val="24"/>
          <w:szCs w:val="24"/>
          <w:rtl w:val="0"/>
        </w:rPr>
        <w:t xml:space="preserve">that</w:t>
      </w:r>
      <w:r w:rsidDel="00000000" w:rsidR="00000000" w:rsidRPr="00000000">
        <w:rPr>
          <w:rFonts w:ascii="Calibri" w:cs="Calibri" w:eastAsia="Calibri" w:hAnsi="Calibri"/>
          <w:color w:val="00ff00"/>
          <w:sz w:val="24"/>
          <w:szCs w:val="24"/>
          <w:rtl w:val="0"/>
        </w:rPr>
        <w:t xml:space="preserve"> </w:t>
      </w:r>
      <w:r w:rsidDel="00000000" w:rsidR="00000000" w:rsidRPr="00000000">
        <w:rPr>
          <w:rFonts w:ascii="Calibri" w:cs="Calibri" w:eastAsia="Calibri" w:hAnsi="Calibri"/>
          <w:sz w:val="24"/>
          <w:szCs w:val="24"/>
          <w:rtl w:val="0"/>
        </w:rPr>
        <w:t xml:space="preserve">all </w:t>
      </w:r>
      <w:r w:rsidDel="00000000" w:rsidR="00000000" w:rsidRPr="00000000">
        <w:rPr>
          <w:rFonts w:ascii="Calibri" w:cs="Calibri" w:eastAsia="Calibri" w:hAnsi="Calibri"/>
          <w:color w:val="000000"/>
          <w:sz w:val="24"/>
          <w:szCs w:val="24"/>
          <w:rtl w:val="0"/>
        </w:rPr>
        <w:t xml:space="preserve">faculty are adequately informed as to the time and place of each meeting.</w:t>
      </w:r>
    </w:p>
    <w:p w:rsidR="00000000" w:rsidDel="00000000" w:rsidP="00000000" w:rsidRDefault="00000000" w:rsidRPr="00000000" w14:paraId="00000045">
      <w:pPr>
        <w:numPr>
          <w:ilvl w:val="1"/>
          <w:numId w:val="7"/>
        </w:numPr>
        <w:tabs>
          <w:tab w:val="left" w:leader="none" w:pos="860"/>
        </w:tabs>
        <w:ind w:left="860" w:right="893"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appoint special committees when necessary or when so directed by the membership.</w:t>
      </w:r>
    </w:p>
    <w:p w:rsidR="00000000" w:rsidDel="00000000" w:rsidP="00000000" w:rsidRDefault="00000000" w:rsidRPr="00000000" w14:paraId="00000046">
      <w:pPr>
        <w:numPr>
          <w:ilvl w:val="1"/>
          <w:numId w:val="7"/>
        </w:numPr>
        <w:pBdr>
          <w:top w:space="0" w:sz="0" w:val="nil"/>
          <w:left w:space="0" w:sz="0" w:val="nil"/>
          <w:bottom w:space="0" w:sz="0" w:val="nil"/>
          <w:right w:space="0" w:sz="0" w:val="nil"/>
          <w:between w:space="0" w:sz="0" w:val="nil"/>
        </w:pBdr>
        <w:tabs>
          <w:tab w:val="left" w:leader="none" w:pos="860"/>
        </w:tabs>
        <w:spacing w:before="1" w:lineRule="auto"/>
        <w:ind w:left="859" w:right="11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appoint </w:t>
      </w:r>
      <w:r w:rsidDel="00000000" w:rsidR="00000000" w:rsidRPr="00000000">
        <w:rPr>
          <w:rFonts w:ascii="Calibri" w:cs="Calibri" w:eastAsia="Calibri" w:hAnsi="Calibri"/>
          <w:color w:val="000000"/>
          <w:sz w:val="24"/>
          <w:szCs w:val="24"/>
          <w:rtl w:val="0"/>
        </w:rPr>
        <w:t xml:space="preserve">a designee or serve as an ex-officio member of all </w:t>
      </w: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color w:val="000000"/>
          <w:sz w:val="24"/>
          <w:szCs w:val="24"/>
          <w:rtl w:val="0"/>
        </w:rPr>
        <w:t xml:space="preserve">ommittees for which Senate representation is required.</w:t>
      </w:r>
    </w:p>
    <w:p w:rsidR="00000000" w:rsidDel="00000000" w:rsidP="00000000" w:rsidRDefault="00000000" w:rsidRPr="00000000" w14:paraId="00000047">
      <w:pPr>
        <w:numPr>
          <w:ilvl w:val="1"/>
          <w:numId w:val="7"/>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serve as the official representative of the Senate when so </w:t>
      </w:r>
      <w:r w:rsidDel="00000000" w:rsidR="00000000" w:rsidRPr="00000000">
        <w:rPr>
          <w:rFonts w:ascii="Calibri" w:cs="Calibri" w:eastAsia="Calibri" w:hAnsi="Calibri"/>
          <w:color w:val="000000"/>
          <w:sz w:val="24"/>
          <w:szCs w:val="24"/>
          <w:rtl w:val="0"/>
        </w:rPr>
        <w:t xml:space="preserve">authorized</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48">
      <w:pPr>
        <w:numPr>
          <w:ilvl w:val="1"/>
          <w:numId w:val="7"/>
        </w:numPr>
        <w:pBdr>
          <w:top w:space="0" w:sz="0" w:val="nil"/>
          <w:left w:space="0" w:sz="0" w:val="nil"/>
          <w:bottom w:space="0" w:sz="0" w:val="nil"/>
          <w:right w:space="0" w:sz="0" w:val="nil"/>
          <w:between w:space="0" w:sz="0" w:val="nil"/>
        </w:pBdr>
        <w:tabs>
          <w:tab w:val="left" w:leader="none" w:pos="860"/>
        </w:tabs>
        <w:ind w:left="860" w:right="891"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arrange for representation of the Senate at scheduled meetings of such professional organizations as directed by the membership.</w:t>
      </w:r>
    </w:p>
    <w:p w:rsidR="00000000" w:rsidDel="00000000" w:rsidP="00000000" w:rsidRDefault="00000000" w:rsidRPr="00000000" w14:paraId="00000049">
      <w:pPr>
        <w:numPr>
          <w:ilvl w:val="1"/>
          <w:numId w:val="7"/>
        </w:numPr>
        <w:pBdr>
          <w:top w:space="0" w:sz="0" w:val="nil"/>
          <w:left w:space="0" w:sz="0" w:val="nil"/>
          <w:bottom w:space="0" w:sz="0" w:val="nil"/>
          <w:right w:space="0" w:sz="0" w:val="nil"/>
          <w:between w:space="0" w:sz="0" w:val="nil"/>
        </w:pBdr>
        <w:tabs>
          <w:tab w:val="left" w:leader="none" w:pos="860"/>
        </w:tabs>
        <w:ind w:left="860" w:right="28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prepare and distribute at the appropriate time, meeting agenda and proposed amendments.</w:t>
      </w:r>
    </w:p>
    <w:p w:rsidR="00000000" w:rsidDel="00000000" w:rsidP="00000000" w:rsidRDefault="00000000" w:rsidRPr="00000000" w14:paraId="0000004A">
      <w:pPr>
        <w:numPr>
          <w:ilvl w:val="1"/>
          <w:numId w:val="7"/>
        </w:numPr>
        <w:tabs>
          <w:tab w:val="left" w:leader="none" w:pos="860"/>
        </w:tabs>
        <w:spacing w:line="275" w:lineRule="auto"/>
        <w:ind w:left="859" w:hanging="359"/>
        <w:rPr>
          <w:rFonts w:ascii="Calibri" w:cs="Calibri" w:eastAsia="Calibri" w:hAnsi="Calibri"/>
        </w:rPr>
      </w:pPr>
      <w:r w:rsidDel="00000000" w:rsidR="00000000" w:rsidRPr="00000000">
        <w:rPr>
          <w:rFonts w:ascii="Calibri" w:cs="Calibri" w:eastAsia="Calibri" w:hAnsi="Calibri"/>
          <w:sz w:val="24"/>
          <w:szCs w:val="24"/>
          <w:rtl w:val="0"/>
        </w:rPr>
        <w:t xml:space="preserve">to be responsible for all correspondence to and from the Senate. </w:t>
      </w:r>
      <w:r w:rsidDel="00000000" w:rsidR="00000000" w:rsidRPr="00000000">
        <w:rPr>
          <w:rtl w:val="0"/>
        </w:rPr>
      </w:r>
    </w:p>
    <w:p w:rsidR="00000000" w:rsidDel="00000000" w:rsidP="00000000" w:rsidRDefault="00000000" w:rsidRPr="00000000" w14:paraId="0000004B">
      <w:pPr>
        <w:numPr>
          <w:ilvl w:val="1"/>
          <w:numId w:val="7"/>
        </w:numPr>
        <w:pBdr>
          <w:top w:space="0" w:sz="0" w:val="nil"/>
          <w:left w:space="0" w:sz="0" w:val="nil"/>
          <w:bottom w:space="0" w:sz="0" w:val="nil"/>
          <w:right w:space="0" w:sz="0" w:val="nil"/>
          <w:between w:space="0" w:sz="0" w:val="nil"/>
        </w:pBdr>
        <w:tabs>
          <w:tab w:val="left" w:leader="none" w:pos="861"/>
        </w:tabs>
        <w:ind w:left="859" w:right="13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provide </w:t>
      </w:r>
      <w:r w:rsidDel="00000000" w:rsidR="00000000" w:rsidRPr="00000000">
        <w:rPr>
          <w:rFonts w:ascii="Calibri" w:cs="Calibri" w:eastAsia="Calibri" w:hAnsi="Calibri"/>
          <w:color w:val="000000"/>
          <w:sz w:val="24"/>
          <w:szCs w:val="24"/>
          <w:rtl w:val="0"/>
        </w:rPr>
        <w:t xml:space="preserve">direction</w:t>
      </w:r>
      <w:r w:rsidDel="00000000" w:rsidR="00000000" w:rsidRPr="00000000">
        <w:rPr>
          <w:rFonts w:ascii="Calibri" w:cs="Calibri" w:eastAsia="Calibri" w:hAnsi="Calibri"/>
          <w:color w:val="000000"/>
          <w:sz w:val="24"/>
          <w:szCs w:val="24"/>
          <w:rtl w:val="0"/>
        </w:rPr>
        <w:t xml:space="preserve"> to </w:t>
      </w:r>
      <w:r w:rsidDel="00000000" w:rsidR="00000000" w:rsidRPr="00000000">
        <w:rPr>
          <w:rFonts w:ascii="Calibri" w:cs="Calibri" w:eastAsia="Calibri" w:hAnsi="Calibri"/>
          <w:sz w:val="24"/>
          <w:szCs w:val="24"/>
          <w:rtl w:val="0"/>
        </w:rPr>
        <w:t xml:space="preserve">the administrative assistant </w:t>
      </w:r>
      <w:r w:rsidDel="00000000" w:rsidR="00000000" w:rsidRPr="00000000">
        <w:rPr>
          <w:rFonts w:ascii="Calibri" w:cs="Calibri" w:eastAsia="Calibri" w:hAnsi="Calibri"/>
          <w:color w:val="000000"/>
          <w:sz w:val="24"/>
          <w:szCs w:val="24"/>
          <w:rtl w:val="0"/>
        </w:rPr>
        <w:t xml:space="preserve">assigned to the Senate, who will assist the President as follows:</w:t>
      </w:r>
    </w:p>
    <w:p w:rsidR="00000000" w:rsidDel="00000000" w:rsidP="00000000" w:rsidRDefault="00000000" w:rsidRPr="00000000" w14:paraId="0000004C">
      <w:pPr>
        <w:numPr>
          <w:ilvl w:val="2"/>
          <w:numId w:val="7"/>
        </w:numPr>
        <w:pBdr>
          <w:top w:space="0" w:sz="0" w:val="nil"/>
          <w:left w:space="0" w:sz="0" w:val="nil"/>
          <w:bottom w:space="0" w:sz="0" w:val="nil"/>
          <w:right w:space="0" w:sz="0" w:val="nil"/>
          <w:between w:space="0" w:sz="0" w:val="nil"/>
        </w:pBdr>
        <w:tabs>
          <w:tab w:val="left" w:leader="none" w:pos="1220"/>
        </w:tabs>
        <w:ind w:left="121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keep complete records (agendas, minutes,</w:t>
      </w:r>
      <w:r w:rsidDel="00000000" w:rsidR="00000000" w:rsidRPr="00000000">
        <w:rPr>
          <w:rFonts w:ascii="Calibri" w:cs="Calibri" w:eastAsia="Calibri" w:hAnsi="Calibri"/>
          <w:sz w:val="24"/>
          <w:szCs w:val="24"/>
          <w:rtl w:val="0"/>
        </w:rPr>
        <w:t xml:space="preserve"> monitoring attendance, </w:t>
      </w:r>
      <w:r w:rsidDel="00000000" w:rsidR="00000000" w:rsidRPr="00000000">
        <w:rPr>
          <w:rFonts w:ascii="Calibri" w:cs="Calibri" w:eastAsia="Calibri" w:hAnsi="Calibri"/>
          <w:color w:val="000000"/>
          <w:sz w:val="24"/>
          <w:szCs w:val="24"/>
          <w:rtl w:val="0"/>
        </w:rPr>
        <w:t xml:space="preserve">etc) of the Senate meetings,</w:t>
      </w:r>
    </w:p>
    <w:p w:rsidR="00000000" w:rsidDel="00000000" w:rsidP="00000000" w:rsidRDefault="00000000" w:rsidRPr="00000000" w14:paraId="0000004D">
      <w:pPr>
        <w:numPr>
          <w:ilvl w:val="2"/>
          <w:numId w:val="7"/>
        </w:numPr>
        <w:pBdr>
          <w:top w:space="0" w:sz="0" w:val="nil"/>
          <w:left w:space="0" w:sz="0" w:val="nil"/>
          <w:bottom w:space="0" w:sz="0" w:val="nil"/>
          <w:right w:space="0" w:sz="0" w:val="nil"/>
          <w:between w:space="0" w:sz="0" w:val="nil"/>
        </w:pBdr>
        <w:tabs>
          <w:tab w:val="left" w:leader="none" w:pos="1220"/>
        </w:tabs>
        <w:ind w:left="1219"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maintain the Academic Senate website,</w:t>
      </w:r>
    </w:p>
    <w:p w:rsidR="00000000" w:rsidDel="00000000" w:rsidP="00000000" w:rsidRDefault="00000000" w:rsidRPr="00000000" w14:paraId="0000004E">
      <w:pPr>
        <w:numPr>
          <w:ilvl w:val="2"/>
          <w:numId w:val="7"/>
        </w:numPr>
        <w:tabs>
          <w:tab w:val="left" w:leader="none" w:pos="860"/>
        </w:tabs>
        <w:ind w:left="1219" w:hanging="360"/>
        <w:rPr>
          <w:rFonts w:ascii="Calibri" w:cs="Calibri" w:eastAsia="Calibri" w:hAnsi="Calibri"/>
        </w:rPr>
      </w:pPr>
      <w:r w:rsidDel="00000000" w:rsidR="00000000" w:rsidRPr="00000000">
        <w:rPr>
          <w:rFonts w:ascii="Calibri" w:cs="Calibri" w:eastAsia="Calibri" w:hAnsi="Calibri"/>
          <w:sz w:val="24"/>
          <w:szCs w:val="24"/>
          <w:rtl w:val="0"/>
        </w:rPr>
        <w:t xml:space="preserve">maintain an accurate list of members serving on Academic Senate committees,</w:t>
      </w:r>
      <w:r w:rsidDel="00000000" w:rsidR="00000000" w:rsidRPr="00000000">
        <w:rPr>
          <w:rtl w:val="0"/>
        </w:rPr>
      </w:r>
    </w:p>
    <w:p w:rsidR="00000000" w:rsidDel="00000000" w:rsidP="00000000" w:rsidRDefault="00000000" w:rsidRPr="00000000" w14:paraId="0000004F">
      <w:pPr>
        <w:numPr>
          <w:ilvl w:val="2"/>
          <w:numId w:val="7"/>
        </w:numPr>
        <w:pBdr>
          <w:top w:space="0" w:sz="0" w:val="nil"/>
          <w:left w:space="0" w:sz="0" w:val="nil"/>
          <w:bottom w:space="0" w:sz="0" w:val="nil"/>
          <w:right w:space="0" w:sz="0" w:val="nil"/>
          <w:between w:space="0" w:sz="0" w:val="nil"/>
        </w:pBdr>
        <w:tabs>
          <w:tab w:val="left" w:leader="none" w:pos="1220"/>
        </w:tabs>
        <w:ind w:left="1219"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access to the Academic Senate website to access reference materials such as, past agendas, minutes, constitution and bylaws,</w:t>
      </w:r>
    </w:p>
    <w:p w:rsidR="00000000" w:rsidDel="00000000" w:rsidP="00000000" w:rsidRDefault="00000000" w:rsidRPr="00000000" w14:paraId="00000050">
      <w:pPr>
        <w:numPr>
          <w:ilvl w:val="2"/>
          <w:numId w:val="7"/>
        </w:numPr>
        <w:pBdr>
          <w:top w:space="0" w:sz="0" w:val="nil"/>
          <w:left w:space="0" w:sz="0" w:val="nil"/>
          <w:bottom w:space="0" w:sz="0" w:val="nil"/>
          <w:right w:space="0" w:sz="0" w:val="nil"/>
          <w:between w:space="0" w:sz="0" w:val="nil"/>
        </w:pBdr>
        <w:tabs>
          <w:tab w:val="left" w:leader="none" w:pos="1220"/>
        </w:tabs>
        <w:ind w:left="1219" w:right="559"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meet weekly to discuss other related duties.</w:t>
      </w:r>
      <w:r w:rsidDel="00000000" w:rsidR="00000000" w:rsidRPr="00000000">
        <w:rPr>
          <w:rtl w:val="0"/>
        </w:rPr>
      </w:r>
    </w:p>
    <w:p w:rsidR="00000000" w:rsidDel="00000000" w:rsidP="00000000" w:rsidRDefault="00000000" w:rsidRPr="00000000" w14:paraId="00000051">
      <w:pPr>
        <w:numPr>
          <w:ilvl w:val="1"/>
          <w:numId w:val="7"/>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appoint a Parliamentarian,</w:t>
      </w:r>
    </w:p>
    <w:p w:rsidR="00000000" w:rsidDel="00000000" w:rsidP="00000000" w:rsidRDefault="00000000" w:rsidRPr="00000000" w14:paraId="00000052">
      <w:pPr>
        <w:numPr>
          <w:ilvl w:val="1"/>
          <w:numId w:val="7"/>
        </w:numPr>
        <w:pBdr>
          <w:top w:space="0" w:sz="0" w:val="nil"/>
          <w:left w:space="0" w:sz="0" w:val="nil"/>
          <w:bottom w:space="0" w:sz="0" w:val="nil"/>
          <w:right w:space="0" w:sz="0" w:val="nil"/>
          <w:between w:space="0" w:sz="0" w:val="nil"/>
        </w:pBdr>
        <w:tabs>
          <w:tab w:val="left" w:leader="none" w:pos="860"/>
        </w:tabs>
        <w:ind w:left="859" w:right="100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perform such additional duties not in conflict with any provisions of this Constitution as the membership shall direct,</w:t>
      </w:r>
    </w:p>
    <w:p w:rsidR="00000000" w:rsidDel="00000000" w:rsidP="00000000" w:rsidRDefault="00000000" w:rsidRPr="00000000" w14:paraId="00000053">
      <w:pPr>
        <w:numPr>
          <w:ilvl w:val="1"/>
          <w:numId w:val="7"/>
        </w:numPr>
        <w:pBdr>
          <w:top w:space="0" w:sz="0" w:val="nil"/>
          <w:left w:space="0" w:sz="0" w:val="nil"/>
          <w:bottom w:space="0" w:sz="0" w:val="nil"/>
          <w:right w:space="0" w:sz="0" w:val="nil"/>
          <w:between w:space="0" w:sz="0" w:val="nil"/>
        </w:pBdr>
        <w:tabs>
          <w:tab w:val="left" w:leader="none" w:pos="860"/>
        </w:tabs>
        <w:ind w:left="859" w:right="415"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maintain and operate an Academic Senate office, including all records, files, </w:t>
      </w:r>
      <w:r w:rsidDel="00000000" w:rsidR="00000000" w:rsidRPr="00000000">
        <w:rPr>
          <w:rFonts w:ascii="Calibri" w:cs="Calibri" w:eastAsia="Calibri" w:hAnsi="Calibri"/>
          <w:sz w:val="24"/>
          <w:szCs w:val="24"/>
          <w:rtl w:val="0"/>
        </w:rPr>
        <w:t xml:space="preserve">databases</w:t>
      </w:r>
      <w:r w:rsidDel="00000000" w:rsidR="00000000" w:rsidRPr="00000000">
        <w:rPr>
          <w:rFonts w:ascii="Calibri" w:cs="Calibri" w:eastAsia="Calibri" w:hAnsi="Calibri"/>
          <w:color w:val="000000"/>
          <w:sz w:val="24"/>
          <w:szCs w:val="24"/>
          <w:rtl w:val="0"/>
        </w:rPr>
        <w:t xml:space="preserve">, and appropriate physical assets.</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860"/>
        </w:tabs>
        <w:ind w:right="41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860"/>
        </w:tabs>
        <w:ind w:right="41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numPr>
          <w:ilvl w:val="0"/>
          <w:numId w:val="7"/>
        </w:numPr>
        <w:pBdr>
          <w:top w:space="0" w:sz="0" w:val="nil"/>
          <w:left w:space="0" w:sz="0" w:val="nil"/>
          <w:bottom w:space="0" w:sz="0" w:val="nil"/>
          <w:right w:space="0" w:sz="0" w:val="nil"/>
          <w:between w:space="0" w:sz="0" w:val="nil"/>
        </w:pBdr>
        <w:tabs>
          <w:tab w:val="left" w:leader="none" w:pos="500"/>
        </w:tabs>
        <w:spacing w:before="77" w:lineRule="auto"/>
        <w:ind w:left="500" w:hanging="36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The Vice-President</w:t>
      </w:r>
      <w:r w:rsidDel="00000000" w:rsidR="00000000" w:rsidRPr="00000000">
        <w:rPr>
          <w:rFonts w:ascii="Calibri" w:cs="Calibri" w:eastAsia="Calibri" w:hAnsi="Calibri"/>
          <w:color w:val="000000"/>
          <w:sz w:val="24"/>
          <w:szCs w:val="24"/>
          <w:rtl w:val="0"/>
        </w:rPr>
        <w:t xml:space="preserve">. It shall be the duty of the Vice-</w:t>
      </w:r>
      <w:r w:rsidDel="00000000" w:rsidR="00000000" w:rsidRPr="00000000">
        <w:rPr>
          <w:rFonts w:ascii="Calibri" w:cs="Calibri" w:eastAsia="Calibri" w:hAnsi="Calibri"/>
          <w:color w:val="000000"/>
          <w:sz w:val="24"/>
          <w:szCs w:val="24"/>
          <w:rtl w:val="0"/>
        </w:rPr>
        <w:t xml:space="preserve">President</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57">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assist the President and assume the duties in the absence of the President,</w:t>
      </w:r>
    </w:p>
    <w:p w:rsidR="00000000" w:rsidDel="00000000" w:rsidP="00000000" w:rsidRDefault="00000000" w:rsidRPr="00000000" w14:paraId="00000058">
      <w:pPr>
        <w:numPr>
          <w:ilvl w:val="1"/>
          <w:numId w:val="7"/>
        </w:numPr>
        <w:pBdr>
          <w:top w:space="0" w:sz="0" w:val="nil"/>
          <w:left w:space="0" w:sz="0" w:val="nil"/>
          <w:bottom w:space="0" w:sz="0" w:val="nil"/>
          <w:right w:space="0" w:sz="0" w:val="nil"/>
          <w:between w:space="0" w:sz="0" w:val="nil"/>
        </w:pBdr>
        <w:tabs>
          <w:tab w:val="left" w:leader="none" w:pos="860"/>
        </w:tabs>
        <w:ind w:left="860" w:right="99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 perform such additional duties not in conflict with any provisions of this Constitution as the membership shall direct.</w:t>
      </w:r>
    </w:p>
    <w:p w:rsidR="00000000" w:rsidDel="00000000" w:rsidP="00000000" w:rsidRDefault="00000000" w:rsidRPr="00000000" w14:paraId="00000059">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Maintain current list of Senators and number of senators per department or program as per the FTEF allocation model (See Section 3)</w:t>
      </w:r>
    </w:p>
    <w:p w:rsidR="00000000" w:rsidDel="00000000" w:rsidP="00000000" w:rsidRDefault="00000000" w:rsidRPr="00000000" w14:paraId="0000005A">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 the Nominations and Election Committee for President (If VP chooses to run for President, a member of the Senate will be selected to Chair the committee and will follow Section 2 guidelines).</w:t>
      </w:r>
    </w:p>
    <w:p w:rsidR="00000000" w:rsidDel="00000000" w:rsidP="00000000" w:rsidRDefault="00000000" w:rsidRPr="00000000" w14:paraId="0000005B">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 the Nominations and Election Committee for SOC Officers  (If the VP chooses to run for re-election as a SOC officer, a member of the Senate will be selected to Chair the committee and will follow Section 2 guidelines).</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860"/>
        </w:tabs>
        <w:ind w:left="859" w:firstLine="0"/>
        <w:rPr>
          <w:rFonts w:ascii="Calibri" w:cs="Calibri" w:eastAsia="Calibri" w:hAnsi="Calibri"/>
          <w:color w:val="00ff00"/>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E">
      <w:pPr>
        <w:numPr>
          <w:ilvl w:val="0"/>
          <w:numId w:val="7"/>
        </w:numPr>
        <w:pBdr>
          <w:top w:space="0" w:sz="0" w:val="nil"/>
          <w:left w:space="0" w:sz="0" w:val="nil"/>
          <w:bottom w:space="0" w:sz="0" w:val="nil"/>
          <w:right w:space="0" w:sz="0" w:val="nil"/>
          <w:between w:space="0" w:sz="0" w:val="nil"/>
        </w:pBdr>
        <w:tabs>
          <w:tab w:val="left" w:leader="none" w:pos="500"/>
        </w:tabs>
        <w:ind w:left="500" w:right="282" w:hanging="36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The Senate Officers Committee</w:t>
      </w:r>
      <w:r w:rsidDel="00000000" w:rsidR="00000000" w:rsidRPr="00000000">
        <w:rPr>
          <w:rFonts w:ascii="Calibri" w:cs="Calibri" w:eastAsia="Calibri" w:hAnsi="Calibri"/>
          <w:color w:val="000000"/>
          <w:sz w:val="24"/>
          <w:szCs w:val="24"/>
          <w:rtl w:val="0"/>
        </w:rPr>
        <w:t xml:space="preserve">, consisting of the six officers shall be responsible for:</w:t>
      </w:r>
    </w:p>
    <w:p w:rsidR="00000000" w:rsidDel="00000000" w:rsidP="00000000" w:rsidRDefault="00000000" w:rsidRPr="00000000" w14:paraId="0000005F">
      <w:pPr>
        <w:numPr>
          <w:ilvl w:val="1"/>
          <w:numId w:val="7"/>
        </w:numPr>
        <w:pBdr>
          <w:top w:space="0" w:sz="0" w:val="nil"/>
          <w:left w:space="0" w:sz="0" w:val="nil"/>
          <w:bottom w:space="0" w:sz="0" w:val="nil"/>
          <w:right w:space="0" w:sz="0" w:val="nil"/>
          <w:between w:space="0" w:sz="0" w:val="nil"/>
        </w:pBdr>
        <w:tabs>
          <w:tab w:val="left" w:leader="none" w:pos="860"/>
        </w:tabs>
        <w:ind w:left="860" w:right="361" w:hanging="360"/>
        <w:rPr>
          <w:rFonts w:ascii="Calibri" w:cs="Calibri" w:eastAsia="Calibri" w:hAnsi="Calibri"/>
          <w:color w:val="000000"/>
          <w:sz w:val="24"/>
          <w:szCs w:val="24"/>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serving as a proxy on committees for the Academic Senate President as needed,</w:t>
      </w:r>
      <w:r w:rsidDel="00000000" w:rsidR="00000000" w:rsidRPr="00000000">
        <w:rPr>
          <w:rtl w:val="0"/>
        </w:rPr>
      </w:r>
    </w:p>
    <w:p w:rsidR="00000000" w:rsidDel="00000000" w:rsidP="00000000" w:rsidRDefault="00000000" w:rsidRPr="00000000" w14:paraId="00000060">
      <w:pPr>
        <w:numPr>
          <w:ilvl w:val="1"/>
          <w:numId w:val="7"/>
        </w:numPr>
        <w:pBdr>
          <w:top w:space="0" w:sz="0" w:val="nil"/>
          <w:left w:space="0" w:sz="0" w:val="nil"/>
          <w:bottom w:space="0" w:sz="0" w:val="nil"/>
          <w:right w:space="0" w:sz="0" w:val="nil"/>
          <w:between w:space="0" w:sz="0" w:val="nil"/>
        </w:pBdr>
        <w:tabs>
          <w:tab w:val="left" w:leader="none" w:pos="860"/>
        </w:tabs>
        <w:ind w:left="860" w:right="653"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w:t>
      </w:r>
      <w:r w:rsidDel="00000000" w:rsidR="00000000" w:rsidRPr="00000000">
        <w:rPr>
          <w:rFonts w:ascii="Calibri" w:cs="Calibri" w:eastAsia="Calibri" w:hAnsi="Calibri"/>
          <w:color w:val="000000"/>
          <w:sz w:val="24"/>
          <w:szCs w:val="24"/>
          <w:rtl w:val="0"/>
        </w:rPr>
        <w:t xml:space="preserve">ppoint faculty representatives to any committee on behalf of the Senate</w:t>
      </w: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061">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serving as liaison between the Senate committee Chairs and the Senate, </w:t>
      </w:r>
      <w:r w:rsidDel="00000000" w:rsidR="00000000" w:rsidRPr="00000000">
        <w:rPr>
          <w:rFonts w:ascii="Calibri" w:cs="Calibri" w:eastAsia="Calibri" w:hAnsi="Calibri"/>
          <w:sz w:val="24"/>
          <w:szCs w:val="24"/>
          <w:rtl w:val="0"/>
        </w:rPr>
        <w:t xml:space="preserve">and Participatory Governance,</w:t>
      </w:r>
      <w:r w:rsidDel="00000000" w:rsidR="00000000" w:rsidRPr="00000000">
        <w:rPr>
          <w:rtl w:val="0"/>
        </w:rPr>
      </w:r>
    </w:p>
    <w:p w:rsidR="00000000" w:rsidDel="00000000" w:rsidP="00000000" w:rsidRDefault="00000000" w:rsidRPr="00000000" w14:paraId="00000062">
      <w:pPr>
        <w:numPr>
          <w:ilvl w:val="1"/>
          <w:numId w:val="7"/>
        </w:numPr>
        <w:pBdr>
          <w:top w:space="0" w:sz="0" w:val="nil"/>
          <w:left w:space="0" w:sz="0" w:val="nil"/>
          <w:bottom w:space="0" w:sz="0" w:val="nil"/>
          <w:right w:space="0" w:sz="0" w:val="nil"/>
          <w:between w:space="0" w:sz="0" w:val="nil"/>
        </w:pBdr>
        <w:tabs>
          <w:tab w:val="left" w:leader="none" w:pos="860"/>
        </w:tabs>
        <w:ind w:left="860" w:right="307"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assisting the faculty chairs of committees/task forces with communication to all faculty concerning work of the committees/task forces.</w:t>
      </w:r>
    </w:p>
    <w:p w:rsidR="00000000" w:rsidDel="00000000" w:rsidP="00000000" w:rsidRDefault="00000000" w:rsidRPr="00000000" w14:paraId="00000063">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assisting the Academic Senate President with </w:t>
      </w:r>
      <w:r w:rsidDel="00000000" w:rsidR="00000000" w:rsidRPr="00000000">
        <w:rPr>
          <w:rFonts w:ascii="Calibri" w:cs="Calibri" w:eastAsia="Calibri" w:hAnsi="Calibri"/>
          <w:color w:val="000000"/>
          <w:sz w:val="24"/>
          <w:szCs w:val="24"/>
          <w:rtl w:val="0"/>
        </w:rPr>
        <w:t xml:space="preserve">preparing the agenda</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64">
      <w:pPr>
        <w:numPr>
          <w:ilvl w:val="1"/>
          <w:numId w:val="7"/>
        </w:numPr>
        <w:pBdr>
          <w:top w:space="0" w:sz="0" w:val="nil"/>
          <w:left w:space="0" w:sz="0" w:val="nil"/>
          <w:bottom w:space="0" w:sz="0" w:val="nil"/>
          <w:right w:space="0" w:sz="0" w:val="nil"/>
          <w:between w:space="0" w:sz="0" w:val="nil"/>
        </w:pBdr>
        <w:tabs>
          <w:tab w:val="left" w:leader="none" w:pos="860"/>
        </w:tabs>
        <w:ind w:left="860" w:right="868"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acting on behalf of the Senate in emergencies when the Senate cannot be convened;</w:t>
      </w:r>
    </w:p>
    <w:p w:rsidR="00000000" w:rsidDel="00000000" w:rsidP="00000000" w:rsidRDefault="00000000" w:rsidRPr="00000000" w14:paraId="00000065">
      <w:pPr>
        <w:numPr>
          <w:ilvl w:val="1"/>
          <w:numId w:val="7"/>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monitoring the budget of the Senate</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860"/>
        </w:tabs>
        <w:spacing w:before="1" w:lineRule="auto"/>
        <w:ind w:left="499"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1" w:lineRule="auto"/>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68">
      <w:pPr>
        <w:pStyle w:val="Heading1"/>
        <w:ind w:firstLine="140"/>
        <w:rPr>
          <w:rFonts w:ascii="Calibri" w:cs="Calibri" w:eastAsia="Calibri" w:hAnsi="Calibri"/>
        </w:rPr>
      </w:pPr>
      <w:r w:rsidDel="00000000" w:rsidR="00000000" w:rsidRPr="00000000">
        <w:rPr>
          <w:rFonts w:ascii="Calibri" w:cs="Calibri" w:eastAsia="Calibri" w:hAnsi="Calibri"/>
          <w:rtl w:val="0"/>
        </w:rPr>
        <w:t xml:space="preserve">Section 2. Election of Officers</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6A">
      <w:pPr>
        <w:numPr>
          <w:ilvl w:val="0"/>
          <w:numId w:val="6"/>
        </w:numPr>
        <w:pBdr>
          <w:top w:space="0" w:sz="0" w:val="nil"/>
          <w:left w:space="0" w:sz="0" w:val="nil"/>
          <w:bottom w:space="0" w:sz="0" w:val="nil"/>
          <w:right w:space="0" w:sz="0" w:val="nil"/>
          <w:between w:space="0" w:sz="0" w:val="nil"/>
        </w:pBdr>
        <w:tabs>
          <w:tab w:val="left" w:leader="none" w:pos="860"/>
        </w:tabs>
        <w:spacing w:before="1" w:lineRule="auto"/>
        <w:ind w:left="85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Officers shall be elected by secret ballot vote of the faculty, as defined in Article</w:t>
      </w:r>
    </w:p>
    <w:p w:rsidR="00000000" w:rsidDel="00000000" w:rsidP="00000000" w:rsidRDefault="00000000" w:rsidRPr="00000000" w14:paraId="0000006B">
      <w:pPr>
        <w:pBdr>
          <w:top w:space="0" w:sz="0" w:val="nil"/>
          <w:left w:space="0" w:sz="0" w:val="nil"/>
          <w:bottom w:space="0" w:sz="0" w:val="nil"/>
          <w:right w:space="0" w:sz="0" w:val="nil"/>
          <w:between w:space="0" w:sz="0" w:val="nil"/>
        </w:pBdr>
        <w:ind w:left="860" w:right="108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IV. The president shall be elected at the end of the fall semester and the remaining officers shall be elected in the spring semester.</w:t>
      </w:r>
    </w:p>
    <w:p w:rsidR="00000000" w:rsidDel="00000000" w:rsidP="00000000" w:rsidRDefault="00000000" w:rsidRPr="00000000" w14:paraId="0000006C">
      <w:pPr>
        <w:numPr>
          <w:ilvl w:val="0"/>
          <w:numId w:val="6"/>
        </w:numPr>
        <w:pBdr>
          <w:top w:space="0" w:sz="0" w:val="nil"/>
          <w:left w:space="0" w:sz="0" w:val="nil"/>
          <w:bottom w:space="0" w:sz="0" w:val="nil"/>
          <w:right w:space="0" w:sz="0" w:val="nil"/>
          <w:between w:space="0" w:sz="0" w:val="nil"/>
        </w:pBdr>
        <w:tabs>
          <w:tab w:val="left" w:leader="none" w:pos="860"/>
        </w:tabs>
        <w:ind w:left="860" w:right="282"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Officers will be elected by a simple majority of the votes cast. If for any office no one receives a majority, a run-off election between the two candidates receiving the most votes will be held the following week.</w:t>
      </w:r>
    </w:p>
    <w:p w:rsidR="00000000" w:rsidDel="00000000" w:rsidP="00000000" w:rsidRDefault="00000000" w:rsidRPr="00000000" w14:paraId="0000006D">
      <w:pPr>
        <w:numPr>
          <w:ilvl w:val="0"/>
          <w:numId w:val="6"/>
        </w:numPr>
        <w:pBdr>
          <w:top w:space="0" w:sz="0" w:val="nil"/>
          <w:left w:space="0" w:sz="0" w:val="nil"/>
          <w:bottom w:space="0" w:sz="0" w:val="nil"/>
          <w:right w:space="0" w:sz="0" w:val="nil"/>
          <w:between w:space="0" w:sz="0" w:val="nil"/>
        </w:pBdr>
        <w:tabs>
          <w:tab w:val="left" w:leader="none" w:pos="860"/>
        </w:tabs>
        <w:ind w:left="860" w:right="345"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Nominations for Senate officers shall be made from a list prepared by the Nominations and Elections Committee. Any member of the faculty is eligible for nomination before the election, </w:t>
      </w:r>
      <w:r w:rsidDel="00000000" w:rsidR="00000000" w:rsidRPr="00000000">
        <w:rPr>
          <w:rFonts w:ascii="Calibri" w:cs="Calibri" w:eastAsia="Calibri" w:hAnsi="Calibri"/>
          <w:sz w:val="24"/>
          <w:szCs w:val="24"/>
          <w:rtl w:val="0"/>
        </w:rPr>
        <w:t xml:space="preserve">but nominees must submit and/or accept their nomination before the deadline posted by the Chair of the Nominations and Election committee.  </w:t>
      </w:r>
      <w:r w:rsidDel="00000000" w:rsidR="00000000" w:rsidRPr="00000000">
        <w:rPr>
          <w:rtl w:val="0"/>
        </w:rPr>
      </w:r>
    </w:p>
    <w:p w:rsidR="00000000" w:rsidDel="00000000" w:rsidP="00000000" w:rsidRDefault="00000000" w:rsidRPr="00000000" w14:paraId="0000006E">
      <w:pPr>
        <w:numPr>
          <w:ilvl w:val="0"/>
          <w:numId w:val="6"/>
        </w:numPr>
        <w:pBdr>
          <w:top w:space="0" w:sz="0" w:val="nil"/>
          <w:left w:space="0" w:sz="0" w:val="nil"/>
          <w:bottom w:space="0" w:sz="0" w:val="nil"/>
          <w:right w:space="0" w:sz="0" w:val="nil"/>
          <w:between w:space="0" w:sz="0" w:val="nil"/>
        </w:pBdr>
        <w:tabs>
          <w:tab w:val="left" w:leader="none" w:pos="860"/>
        </w:tabs>
        <w:ind w:left="860" w:right="1362"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Nominations</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color w:val="000000"/>
          <w:sz w:val="24"/>
          <w:szCs w:val="24"/>
          <w:rtl w:val="0"/>
        </w:rPr>
        <w:t xml:space="preserve">Elections Committee shall make all other necessary procedures for carrying out the election of officers, i</w:t>
      </w:r>
      <w:r w:rsidDel="00000000" w:rsidR="00000000" w:rsidRPr="00000000">
        <w:rPr>
          <w:rFonts w:ascii="Calibri" w:cs="Calibri" w:eastAsia="Calibri" w:hAnsi="Calibri"/>
          <w:sz w:val="24"/>
          <w:szCs w:val="24"/>
          <w:rtl w:val="0"/>
        </w:rPr>
        <w:t xml:space="preserve">ncluding the coordination with Human Resources and District IT to </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860"/>
        </w:tabs>
        <w:ind w:left="859" w:right="136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send the vote out to all full-time and part-time faculty. </w:t>
      </w:r>
    </w:p>
    <w:p w:rsidR="00000000" w:rsidDel="00000000" w:rsidP="00000000" w:rsidRDefault="00000000" w:rsidRPr="00000000" w14:paraId="00000070">
      <w:pPr>
        <w:pStyle w:val="Heading1"/>
        <w:ind w:firstLine="140"/>
        <w:rPr>
          <w:rFonts w:ascii="Calibri" w:cs="Calibri" w:eastAsia="Calibri" w:hAnsi="Calibri"/>
        </w:rPr>
      </w:pPr>
      <w:r w:rsidDel="00000000" w:rsidR="00000000" w:rsidRPr="00000000">
        <w:rPr>
          <w:rtl w:val="0"/>
        </w:rPr>
      </w:r>
    </w:p>
    <w:p w:rsidR="00000000" w:rsidDel="00000000" w:rsidP="00000000" w:rsidRDefault="00000000" w:rsidRPr="00000000" w14:paraId="00000071">
      <w:pPr>
        <w:pStyle w:val="Heading1"/>
        <w:ind w:firstLine="140"/>
        <w:rPr>
          <w:rFonts w:ascii="Calibri" w:cs="Calibri" w:eastAsia="Calibri" w:hAnsi="Calibri"/>
        </w:rPr>
      </w:pPr>
      <w:r w:rsidDel="00000000" w:rsidR="00000000" w:rsidRPr="00000000">
        <w:rPr>
          <w:rtl w:val="0"/>
        </w:rPr>
      </w:r>
    </w:p>
    <w:p w:rsidR="00000000" w:rsidDel="00000000" w:rsidP="00000000" w:rsidRDefault="00000000" w:rsidRPr="00000000" w14:paraId="00000072">
      <w:pPr>
        <w:pStyle w:val="Heading1"/>
        <w:ind w:firstLine="140"/>
        <w:rPr>
          <w:rFonts w:ascii="Calibri" w:cs="Calibri" w:eastAsia="Calibri" w:hAnsi="Calibri"/>
        </w:rPr>
      </w:pPr>
      <w:r w:rsidDel="00000000" w:rsidR="00000000" w:rsidRPr="00000000">
        <w:rPr>
          <w:rtl w:val="0"/>
        </w:rPr>
      </w:r>
    </w:p>
    <w:p w:rsidR="00000000" w:rsidDel="00000000" w:rsidP="00000000" w:rsidRDefault="00000000" w:rsidRPr="00000000" w14:paraId="00000073">
      <w:pPr>
        <w:pStyle w:val="Heading1"/>
        <w:ind w:firstLine="140"/>
        <w:rPr>
          <w:rFonts w:ascii="Calibri" w:cs="Calibri" w:eastAsia="Calibri" w:hAnsi="Calibri"/>
        </w:rPr>
      </w:pPr>
      <w:r w:rsidDel="00000000" w:rsidR="00000000" w:rsidRPr="00000000">
        <w:rPr>
          <w:rFonts w:ascii="Calibri" w:cs="Calibri" w:eastAsia="Calibri" w:hAnsi="Calibri"/>
          <w:rtl w:val="0"/>
        </w:rPr>
        <w:t xml:space="preserve">Section 3. Designation of Senators other than officers</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75">
      <w:pPr>
        <w:numPr>
          <w:ilvl w:val="0"/>
          <w:numId w:val="5"/>
        </w:numPr>
        <w:pBdr>
          <w:top w:space="0" w:sz="0" w:val="nil"/>
          <w:left w:space="0" w:sz="0" w:val="nil"/>
          <w:bottom w:space="0" w:sz="0" w:val="nil"/>
          <w:right w:space="0" w:sz="0" w:val="nil"/>
          <w:between w:space="0" w:sz="0" w:val="nil"/>
        </w:pBdr>
        <w:tabs>
          <w:tab w:val="left" w:leader="none" w:pos="860"/>
        </w:tabs>
        <w:ind w:left="85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Senate representatives shall consist of:</w:t>
      </w:r>
    </w:p>
    <w:p w:rsidR="00000000" w:rsidDel="00000000" w:rsidP="00000000" w:rsidRDefault="00000000" w:rsidRPr="00000000" w14:paraId="00000076">
      <w:pPr>
        <w:numPr>
          <w:ilvl w:val="1"/>
          <w:numId w:val="5"/>
        </w:numPr>
        <w:pBdr>
          <w:top w:space="0" w:sz="0" w:val="nil"/>
          <w:left w:space="0" w:sz="0" w:val="nil"/>
          <w:bottom w:space="0" w:sz="0" w:val="nil"/>
          <w:right w:space="0" w:sz="0" w:val="nil"/>
          <w:between w:space="0" w:sz="0" w:val="nil"/>
        </w:pBdr>
        <w:tabs>
          <w:tab w:val="left" w:leader="none" w:pos="1580"/>
        </w:tabs>
        <w:ind w:left="157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chair or coordinator of each</w:t>
      </w:r>
      <w:r w:rsidDel="00000000" w:rsidR="00000000" w:rsidRPr="00000000">
        <w:rPr>
          <w:rFonts w:ascii="Calibri" w:cs="Calibri" w:eastAsia="Calibri" w:hAnsi="Calibri"/>
          <w:sz w:val="24"/>
          <w:szCs w:val="24"/>
          <w:rtl w:val="0"/>
        </w:rPr>
        <w:t xml:space="preserve"> department. </w:t>
      </w:r>
      <w:r w:rsidDel="00000000" w:rsidR="00000000" w:rsidRPr="00000000">
        <w:rPr>
          <w:rFonts w:ascii="Calibri" w:cs="Calibri" w:eastAsia="Calibri" w:hAnsi="Calibri"/>
          <w:sz w:val="24"/>
          <w:szCs w:val="24"/>
          <w:rtl w:val="0"/>
        </w:rPr>
        <w:t xml:space="preserve">In the event that a department has multiple chairs/coordinators, each is allowed to be a Senator provided they have sufficient FTEF. </w:t>
      </w:r>
      <w:r w:rsidDel="00000000" w:rsidR="00000000" w:rsidRPr="00000000">
        <w:rPr>
          <w:rtl w:val="0"/>
        </w:rPr>
      </w:r>
    </w:p>
    <w:p w:rsidR="00000000" w:rsidDel="00000000" w:rsidP="00000000" w:rsidRDefault="00000000" w:rsidRPr="00000000" w14:paraId="00000077">
      <w:pPr>
        <w:numPr>
          <w:ilvl w:val="1"/>
          <w:numId w:val="5"/>
        </w:numPr>
        <w:pBdr>
          <w:top w:space="0" w:sz="0" w:val="nil"/>
          <w:left w:space="0" w:sz="0" w:val="nil"/>
          <w:bottom w:space="0" w:sz="0" w:val="nil"/>
          <w:right w:space="0" w:sz="0" w:val="nil"/>
          <w:between w:space="0" w:sz="0" w:val="nil"/>
        </w:pBdr>
        <w:tabs>
          <w:tab w:val="left" w:leader="none" w:pos="1580"/>
        </w:tabs>
        <w:ind w:left="157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 addition to the chair/coordinator, each department with more than four but less than ten Full Time Equivalent Faculty (FTEF) may be represented by one senator selected by the department faculty.</w:t>
      </w:r>
    </w:p>
    <w:p w:rsidR="00000000" w:rsidDel="00000000" w:rsidP="00000000" w:rsidRDefault="00000000" w:rsidRPr="00000000" w14:paraId="00000078">
      <w:pPr>
        <w:numPr>
          <w:ilvl w:val="1"/>
          <w:numId w:val="5"/>
        </w:numPr>
        <w:pBdr>
          <w:top w:space="0" w:sz="0" w:val="nil"/>
          <w:left w:space="0" w:sz="0" w:val="nil"/>
          <w:bottom w:space="0" w:sz="0" w:val="nil"/>
          <w:right w:space="0" w:sz="0" w:val="nil"/>
          <w:between w:space="0" w:sz="0" w:val="nil"/>
        </w:pBdr>
        <w:tabs>
          <w:tab w:val="left" w:leader="none" w:pos="1580"/>
        </w:tabs>
        <w:spacing w:before="77" w:lineRule="auto"/>
        <w:ind w:left="1580" w:right="135"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 each additional ten FTEF, or fraction thereof, a department may select one additional senator.</w:t>
      </w:r>
    </w:p>
    <w:p w:rsidR="00000000" w:rsidDel="00000000" w:rsidP="00000000" w:rsidRDefault="00000000" w:rsidRPr="00000000" w14:paraId="00000079">
      <w:pPr>
        <w:numPr>
          <w:ilvl w:val="0"/>
          <w:numId w:val="5"/>
        </w:numPr>
        <w:pBdr>
          <w:top w:space="0" w:sz="0" w:val="nil"/>
          <w:left w:space="0" w:sz="0" w:val="nil"/>
          <w:bottom w:space="0" w:sz="0" w:val="nil"/>
          <w:right w:space="0" w:sz="0" w:val="nil"/>
          <w:between w:space="0" w:sz="0" w:val="nil"/>
        </w:pBdr>
        <w:tabs>
          <w:tab w:val="left" w:leader="none" w:pos="860"/>
        </w:tabs>
        <w:ind w:left="859" w:right="412"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It shall be the responsibility of the faculty within each department to ensure the timely designation of their representative and to determine the method of selection.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(When possible, a rotation of faculty representation is encouraged to promote a diversity in thought and opportunity.)</w:t>
      </w:r>
      <w:r w:rsidDel="00000000" w:rsidR="00000000" w:rsidRPr="00000000">
        <w:rPr>
          <w:rtl w:val="0"/>
        </w:rPr>
      </w:r>
    </w:p>
    <w:p w:rsidR="00000000" w:rsidDel="00000000" w:rsidP="00000000" w:rsidRDefault="00000000" w:rsidRPr="00000000" w14:paraId="0000007A">
      <w:pPr>
        <w:numPr>
          <w:ilvl w:val="0"/>
          <w:numId w:val="5"/>
        </w:numPr>
        <w:pBdr>
          <w:top w:space="0" w:sz="0" w:val="nil"/>
          <w:left w:space="0" w:sz="0" w:val="nil"/>
          <w:bottom w:space="0" w:sz="0" w:val="nil"/>
          <w:right w:space="0" w:sz="0" w:val="nil"/>
          <w:between w:space="0" w:sz="0" w:val="nil"/>
        </w:pBdr>
        <w:tabs>
          <w:tab w:val="left" w:leader="none" w:pos="860"/>
        </w:tabs>
        <w:ind w:left="859" w:right="495"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Selection of divisional part-time representatives will be conducted by a vote of part-time faculty during each respective division meeting of fall flex</w:t>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86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week. Should a mid-year vacancy occur, it will be filled at the next flex week division meeting.</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D">
      <w:pPr>
        <w:pStyle w:val="Heading1"/>
        <w:ind w:firstLine="140"/>
        <w:rPr>
          <w:rFonts w:ascii="Calibri" w:cs="Calibri" w:eastAsia="Calibri" w:hAnsi="Calibri"/>
        </w:rPr>
      </w:pPr>
      <w:r w:rsidDel="00000000" w:rsidR="00000000" w:rsidRPr="00000000">
        <w:rPr>
          <w:rFonts w:ascii="Calibri" w:cs="Calibri" w:eastAsia="Calibri" w:hAnsi="Calibri"/>
          <w:rtl w:val="0"/>
        </w:rPr>
        <w:t xml:space="preserve">Section 4. Vacancies</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7F">
      <w:pPr>
        <w:numPr>
          <w:ilvl w:val="0"/>
          <w:numId w:val="4"/>
        </w:numPr>
        <w:pBdr>
          <w:top w:space="0" w:sz="0" w:val="nil"/>
          <w:left w:space="0" w:sz="0" w:val="nil"/>
          <w:bottom w:space="0" w:sz="0" w:val="nil"/>
          <w:right w:space="0" w:sz="0" w:val="nil"/>
          <w:between w:space="0" w:sz="0" w:val="nil"/>
        </w:pBdr>
        <w:tabs>
          <w:tab w:val="left" w:leader="none" w:pos="860"/>
        </w:tabs>
        <w:ind w:left="860" w:right="236" w:hanging="36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President</w:t>
      </w:r>
      <w:r w:rsidDel="00000000" w:rsidR="00000000" w:rsidRPr="00000000">
        <w:rPr>
          <w:rFonts w:ascii="Calibri" w:cs="Calibri" w:eastAsia="Calibri" w:hAnsi="Calibri"/>
          <w:color w:val="000000"/>
          <w:sz w:val="24"/>
          <w:szCs w:val="24"/>
          <w:rtl w:val="0"/>
        </w:rPr>
        <w:t xml:space="preserve">. In case of the continued disability or resignation of the President, the Vice-President shall fill the unexpired term of the President until a special election can be held.</w:t>
      </w:r>
    </w:p>
    <w:p w:rsidR="00000000" w:rsidDel="00000000" w:rsidP="00000000" w:rsidRDefault="00000000" w:rsidRPr="00000000" w14:paraId="00000080">
      <w:pPr>
        <w:numPr>
          <w:ilvl w:val="0"/>
          <w:numId w:val="4"/>
        </w:numPr>
        <w:pBdr>
          <w:top w:space="0" w:sz="0" w:val="nil"/>
          <w:left w:space="0" w:sz="0" w:val="nil"/>
          <w:bottom w:space="0" w:sz="0" w:val="nil"/>
          <w:right w:space="0" w:sz="0" w:val="nil"/>
          <w:between w:space="0" w:sz="0" w:val="nil"/>
        </w:pBdr>
        <w:tabs>
          <w:tab w:val="left" w:leader="none" w:pos="860"/>
        </w:tabs>
        <w:ind w:left="860" w:right="147" w:hanging="36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Other Officers</w:t>
      </w:r>
      <w:r w:rsidDel="00000000" w:rsidR="00000000" w:rsidRPr="00000000">
        <w:rPr>
          <w:rFonts w:ascii="Calibri" w:cs="Calibri" w:eastAsia="Calibri" w:hAnsi="Calibri"/>
          <w:color w:val="000000"/>
          <w:sz w:val="24"/>
          <w:szCs w:val="24"/>
          <w:rtl w:val="0"/>
        </w:rPr>
        <w:t xml:space="preserve">. In case of the resignation or disability of any elected officer other than the President, the Senate shall designate one of its members to fill the remainder of the unexpired term by a simple majority vote.</w:t>
      </w:r>
    </w:p>
    <w:p w:rsidR="00000000" w:rsidDel="00000000" w:rsidP="00000000" w:rsidRDefault="00000000" w:rsidRPr="00000000" w14:paraId="00000081">
      <w:pPr>
        <w:numPr>
          <w:ilvl w:val="0"/>
          <w:numId w:val="4"/>
        </w:numPr>
        <w:pBdr>
          <w:top w:space="0" w:sz="0" w:val="nil"/>
          <w:left w:space="0" w:sz="0" w:val="nil"/>
          <w:bottom w:space="0" w:sz="0" w:val="nil"/>
          <w:right w:space="0" w:sz="0" w:val="nil"/>
          <w:between w:space="0" w:sz="0" w:val="nil"/>
        </w:pBdr>
        <w:tabs>
          <w:tab w:val="left" w:leader="none" w:pos="860"/>
        </w:tabs>
        <w:spacing w:before="1" w:lineRule="auto"/>
        <w:ind w:left="859" w:right="157" w:hanging="36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Department representatives</w:t>
      </w:r>
      <w:r w:rsidDel="00000000" w:rsidR="00000000" w:rsidRPr="00000000">
        <w:rPr>
          <w:rFonts w:ascii="Calibri" w:cs="Calibri" w:eastAsia="Calibri" w:hAnsi="Calibri"/>
          <w:color w:val="000000"/>
          <w:sz w:val="24"/>
          <w:szCs w:val="24"/>
          <w:rtl w:val="0"/>
        </w:rPr>
        <w:t xml:space="preserve">. In case of the resignation or disability or continual non-attendance of any Senate member other than an officer, the department that the Senator represents </w:t>
      </w:r>
      <w:r w:rsidDel="00000000" w:rsidR="00000000" w:rsidRPr="00000000">
        <w:rPr>
          <w:rFonts w:ascii="Calibri" w:cs="Calibri" w:eastAsia="Calibri" w:hAnsi="Calibri"/>
          <w:color w:val="000000"/>
          <w:sz w:val="24"/>
          <w:szCs w:val="24"/>
          <w:rtl w:val="0"/>
        </w:rPr>
        <w:t xml:space="preserve">will be </w:t>
      </w:r>
      <w:r w:rsidDel="00000000" w:rsidR="00000000" w:rsidRPr="00000000">
        <w:rPr>
          <w:rFonts w:ascii="Calibri" w:cs="Calibri" w:eastAsia="Calibri" w:hAnsi="Calibri"/>
          <w:sz w:val="24"/>
          <w:szCs w:val="24"/>
          <w:rtl w:val="0"/>
        </w:rPr>
        <w:t xml:space="preserve">informed</w:t>
      </w:r>
      <w:r w:rsidDel="00000000" w:rsidR="00000000" w:rsidRPr="00000000">
        <w:rPr>
          <w:rFonts w:ascii="Calibri" w:cs="Calibri" w:eastAsia="Calibri" w:hAnsi="Calibri"/>
          <w:color w:val="000000"/>
          <w:sz w:val="24"/>
          <w:szCs w:val="24"/>
          <w:rtl w:val="0"/>
        </w:rPr>
        <w:t xml:space="preserve"> and have the </w:t>
      </w:r>
      <w:r w:rsidDel="00000000" w:rsidR="00000000" w:rsidRPr="00000000">
        <w:rPr>
          <w:rFonts w:ascii="Calibri" w:cs="Calibri" w:eastAsia="Calibri" w:hAnsi="Calibri"/>
          <w:sz w:val="24"/>
          <w:szCs w:val="24"/>
          <w:rtl w:val="0"/>
        </w:rPr>
        <w:t xml:space="preserve">opportunity </w:t>
      </w:r>
      <w:r w:rsidDel="00000000" w:rsidR="00000000" w:rsidRPr="00000000">
        <w:rPr>
          <w:rFonts w:ascii="Calibri" w:cs="Calibri" w:eastAsia="Calibri" w:hAnsi="Calibri"/>
          <w:color w:val="000000"/>
          <w:sz w:val="24"/>
          <w:szCs w:val="24"/>
          <w:rtl w:val="0"/>
        </w:rPr>
        <w:t xml:space="preserve">to re</w:t>
      </w:r>
      <w:r w:rsidDel="00000000" w:rsidR="00000000" w:rsidRPr="00000000">
        <w:rPr>
          <w:rFonts w:ascii="Calibri" w:cs="Calibri" w:eastAsia="Calibri" w:hAnsi="Calibri"/>
          <w:sz w:val="24"/>
          <w:szCs w:val="24"/>
          <w:rtl w:val="0"/>
        </w:rPr>
        <w:t xml:space="preserve">place the Senator to </w:t>
      </w:r>
      <w:r w:rsidDel="00000000" w:rsidR="00000000" w:rsidRPr="00000000">
        <w:rPr>
          <w:rFonts w:ascii="Calibri" w:cs="Calibri" w:eastAsia="Calibri" w:hAnsi="Calibri"/>
          <w:color w:val="000000"/>
          <w:sz w:val="24"/>
          <w:szCs w:val="24"/>
          <w:rtl w:val="0"/>
        </w:rPr>
        <w:t xml:space="preserve">fill the vacancy in accordance with the provisions of By-Laws Section 3, part 2.</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3">
      <w:pPr>
        <w:pStyle w:val="Heading1"/>
        <w:ind w:left="139" w:firstLine="0"/>
        <w:rPr>
          <w:rFonts w:ascii="Calibri" w:cs="Calibri" w:eastAsia="Calibri" w:hAnsi="Calibri"/>
        </w:rPr>
      </w:pPr>
      <w:r w:rsidDel="00000000" w:rsidR="00000000" w:rsidRPr="00000000">
        <w:rPr>
          <w:rFonts w:ascii="Calibri" w:cs="Calibri" w:eastAsia="Calibri" w:hAnsi="Calibri"/>
          <w:rtl w:val="0"/>
        </w:rPr>
        <w:t xml:space="preserve">Section 5. Quorum</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ind w:left="139" w:right="12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simple majority of Senators recognized by the Chair at the openings of meetings shall constitute a quorum. Senator positions not filled by departments will not be included in quorum determination.  Proxies are permitted and must indicate role when signing in to the meeting.</w:t>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7">
      <w:pPr>
        <w:pStyle w:val="Heading1"/>
        <w:ind w:left="139" w:firstLine="0"/>
        <w:rPr>
          <w:rFonts w:ascii="Calibri" w:cs="Calibri" w:eastAsia="Calibri" w:hAnsi="Calibri"/>
        </w:rPr>
      </w:pPr>
      <w:r w:rsidDel="00000000" w:rsidR="00000000" w:rsidRPr="00000000">
        <w:rPr>
          <w:rFonts w:ascii="Calibri" w:cs="Calibri" w:eastAsia="Calibri" w:hAnsi="Calibri"/>
          <w:rtl w:val="0"/>
        </w:rPr>
        <w:t xml:space="preserve">Section 6. Assessments</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tabs>
          <w:tab w:val="left" w:leader="none" w:pos="860"/>
        </w:tabs>
        <w:spacing w:before="1" w:lineRule="auto"/>
        <w:ind w:left="898"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Dues. There shall be no Academic Senate dues.</w:t>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tabs>
          <w:tab w:val="left" w:leader="none" w:pos="860"/>
        </w:tabs>
        <w:ind w:left="898" w:right="122"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Special Assessments. The Senate may solicit contributions from the faculty when it deems such action advisable.</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C">
      <w:pPr>
        <w:pStyle w:val="Heading1"/>
        <w:ind w:left="139" w:firstLine="0"/>
        <w:rPr>
          <w:rFonts w:ascii="Calibri" w:cs="Calibri" w:eastAsia="Calibri" w:hAnsi="Calibri"/>
        </w:rPr>
      </w:pPr>
      <w:r w:rsidDel="00000000" w:rsidR="00000000" w:rsidRPr="00000000">
        <w:rPr>
          <w:rFonts w:ascii="Calibri" w:cs="Calibri" w:eastAsia="Calibri" w:hAnsi="Calibri"/>
          <w:rtl w:val="0"/>
        </w:rPr>
        <w:t xml:space="preserve">Section 7. Parliamentary Procedure</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ind w:left="139" w:right="193"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meetings of the senate shall be conducted according to parliamentary law as set forth in the latest edition of Robert’s Rules of Order.</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0">
      <w:pPr>
        <w:pStyle w:val="Heading1"/>
        <w:spacing w:before="1" w:lineRule="auto"/>
        <w:ind w:left="139" w:firstLine="0"/>
        <w:rPr>
          <w:rFonts w:ascii="Calibri" w:cs="Calibri" w:eastAsia="Calibri" w:hAnsi="Calibri"/>
        </w:rPr>
      </w:pPr>
      <w:r w:rsidDel="00000000" w:rsidR="00000000" w:rsidRPr="00000000">
        <w:rPr>
          <w:rFonts w:ascii="Calibri" w:cs="Calibri" w:eastAsia="Calibri" w:hAnsi="Calibri"/>
          <w:rtl w:val="0"/>
        </w:rPr>
        <w:t xml:space="preserve">Section 8. Recall and Referendum</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92">
      <w:pPr>
        <w:numPr>
          <w:ilvl w:val="0"/>
          <w:numId w:val="3"/>
        </w:numPr>
        <w:pBdr>
          <w:top w:space="0" w:sz="0" w:val="nil"/>
          <w:left w:space="0" w:sz="0" w:val="nil"/>
          <w:bottom w:space="0" w:sz="0" w:val="nil"/>
          <w:right w:space="0" w:sz="0" w:val="nil"/>
          <w:between w:space="0" w:sz="0" w:val="nil"/>
        </w:pBdr>
        <w:tabs>
          <w:tab w:val="left" w:leader="none" w:pos="860"/>
        </w:tabs>
        <w:ind w:left="859" w:right="279"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a referendum petition protesting an action by the Academic Senate, signed by ten percent of the faculty, is presented to the Senate President, the President shall suspend such action until a referendum election is held. Prior to such </w:t>
      </w:r>
      <w:r w:rsidDel="00000000" w:rsidR="00000000" w:rsidRPr="00000000">
        <w:rPr>
          <w:rFonts w:ascii="Calibri" w:cs="Calibri" w:eastAsia="Calibri" w:hAnsi="Calibri"/>
          <w:sz w:val="24"/>
          <w:szCs w:val="24"/>
          <w:rtl w:val="0"/>
        </w:rPr>
        <w:t xml:space="preserve">an </w:t>
      </w:r>
      <w:r w:rsidDel="00000000" w:rsidR="00000000" w:rsidRPr="00000000">
        <w:rPr>
          <w:rFonts w:ascii="Calibri" w:cs="Calibri" w:eastAsia="Calibri" w:hAnsi="Calibri"/>
          <w:color w:val="000000"/>
          <w:sz w:val="24"/>
          <w:szCs w:val="24"/>
          <w:rtl w:val="0"/>
        </w:rPr>
        <w:t xml:space="preserve">election, the faculty shall be notified in writing of a special meeting to discuss</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77" w:lineRule="auto"/>
        <w:ind w:left="86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alternate views on the issue. The election, by secret ballot, administered by the Nominations/Elections Committee, shall then be held, in no case more than thirty days following submission of the petition. A simple majority shall determine the outcome.</w:t>
      </w:r>
    </w:p>
    <w:p w:rsidR="00000000" w:rsidDel="00000000" w:rsidP="00000000" w:rsidRDefault="00000000" w:rsidRPr="00000000" w14:paraId="00000094">
      <w:pPr>
        <w:numPr>
          <w:ilvl w:val="0"/>
          <w:numId w:val="3"/>
        </w:numPr>
        <w:pBdr>
          <w:top w:space="0" w:sz="0" w:val="nil"/>
          <w:left w:space="0" w:sz="0" w:val="nil"/>
          <w:bottom w:space="0" w:sz="0" w:val="nil"/>
          <w:right w:space="0" w:sz="0" w:val="nil"/>
          <w:between w:space="0" w:sz="0" w:val="nil"/>
        </w:pBdr>
        <w:tabs>
          <w:tab w:val="left" w:leader="none" w:pos="860"/>
        </w:tabs>
        <w:ind w:left="859" w:right="108"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a recall petition asking for the recall of any officer, signed by ten percent of the general faculty, is presented to the Nominations/Elections Committee, this committee shall notify, in writing, all faculty of a special meeting to present alternate views on the matter. The election, by secret ballot, administered by the Nominations/Elections Committee, shall then be held, in no case more than thirty days following submission of the petition. A simple majority shall determine the outcome. Any position vacated by recall shall be filled by a special election, by secret ballot, with nominations and election supervised by the Nominations/Elections Committee. This election shall be held within two weeks of the successful recall.</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before="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96">
      <w:pPr>
        <w:pStyle w:val="Heading1"/>
        <w:ind w:left="139" w:firstLine="0"/>
        <w:rPr>
          <w:rFonts w:ascii="Calibri" w:cs="Calibri" w:eastAsia="Calibri" w:hAnsi="Calibri"/>
        </w:rPr>
      </w:pPr>
      <w:r w:rsidDel="00000000" w:rsidR="00000000" w:rsidRPr="00000000">
        <w:rPr>
          <w:rFonts w:ascii="Calibri" w:cs="Calibri" w:eastAsia="Calibri" w:hAnsi="Calibri"/>
          <w:rtl w:val="0"/>
        </w:rPr>
        <w:t xml:space="preserve">Section 9. Committees</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ind w:left="13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Senate shall have the following standing committees:</w:t>
      </w:r>
    </w:p>
    <w:p w:rsidR="00000000" w:rsidDel="00000000" w:rsidP="00000000" w:rsidRDefault="00000000" w:rsidRPr="00000000" w14:paraId="00000099">
      <w:pPr>
        <w:numPr>
          <w:ilvl w:val="0"/>
          <w:numId w:val="2"/>
        </w:numPr>
        <w:pBdr>
          <w:top w:space="0" w:sz="0" w:val="nil"/>
          <w:left w:space="0" w:sz="0" w:val="nil"/>
          <w:bottom w:space="0" w:sz="0" w:val="nil"/>
          <w:right w:space="0" w:sz="0" w:val="nil"/>
          <w:between w:space="0" w:sz="0" w:val="nil"/>
        </w:pBdr>
        <w:tabs>
          <w:tab w:val="left" w:leader="none" w:pos="860"/>
        </w:tabs>
        <w:spacing w:before="1" w:lineRule="auto"/>
        <w:ind w:left="859"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Curriculum Committee</w:t>
      </w:r>
    </w:p>
    <w:p w:rsidR="00000000" w:rsidDel="00000000" w:rsidP="00000000" w:rsidRDefault="00000000" w:rsidRPr="00000000" w14:paraId="0000009A">
      <w:pPr>
        <w:numPr>
          <w:ilvl w:val="0"/>
          <w:numId w:val="2"/>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Academic Program Review Committee</w:t>
      </w:r>
    </w:p>
    <w:p w:rsidR="00000000" w:rsidDel="00000000" w:rsidP="00000000" w:rsidRDefault="00000000" w:rsidRPr="00000000" w14:paraId="0000009B">
      <w:pPr>
        <w:numPr>
          <w:ilvl w:val="0"/>
          <w:numId w:val="2"/>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Faculty Professional Development Committee</w:t>
      </w:r>
    </w:p>
    <w:p w:rsidR="00000000" w:rsidDel="00000000" w:rsidP="00000000" w:rsidRDefault="00000000" w:rsidRPr="00000000" w14:paraId="0000009C">
      <w:pPr>
        <w:numPr>
          <w:ilvl w:val="0"/>
          <w:numId w:val="2"/>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Online </w:t>
      </w:r>
      <w:r w:rsidDel="00000000" w:rsidR="00000000" w:rsidRPr="00000000">
        <w:rPr>
          <w:rFonts w:ascii="Calibri" w:cs="Calibri" w:eastAsia="Calibri" w:hAnsi="Calibri"/>
          <w:color w:val="000000"/>
          <w:sz w:val="24"/>
          <w:szCs w:val="24"/>
          <w:rtl w:val="0"/>
        </w:rPr>
        <w:t xml:space="preserve">Teaching and Learning </w:t>
      </w:r>
      <w:r w:rsidDel="00000000" w:rsidR="00000000" w:rsidRPr="00000000">
        <w:rPr>
          <w:rFonts w:ascii="Calibri" w:cs="Calibri" w:eastAsia="Calibri" w:hAnsi="Calibri"/>
          <w:color w:val="000000"/>
          <w:sz w:val="24"/>
          <w:szCs w:val="24"/>
          <w:rtl w:val="0"/>
        </w:rPr>
        <w:t xml:space="preserve">Committee</w:t>
      </w:r>
      <w:r w:rsidDel="00000000" w:rsidR="00000000" w:rsidRPr="00000000">
        <w:rPr>
          <w:rtl w:val="0"/>
        </w:rPr>
      </w:r>
    </w:p>
    <w:p w:rsidR="00000000" w:rsidDel="00000000" w:rsidP="00000000" w:rsidRDefault="00000000" w:rsidRPr="00000000" w14:paraId="0000009D">
      <w:pPr>
        <w:numPr>
          <w:ilvl w:val="0"/>
          <w:numId w:val="2"/>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Professional Advancement </w:t>
      </w:r>
      <w:r w:rsidDel="00000000" w:rsidR="00000000" w:rsidRPr="00000000">
        <w:rPr>
          <w:rFonts w:ascii="Calibri" w:cs="Calibri" w:eastAsia="Calibri" w:hAnsi="Calibri"/>
          <w:color w:val="000000"/>
          <w:sz w:val="24"/>
          <w:szCs w:val="24"/>
          <w:rtl w:val="0"/>
        </w:rPr>
        <w:t xml:space="preserve">Committee</w:t>
      </w:r>
      <w:r w:rsidDel="00000000" w:rsidR="00000000" w:rsidRPr="00000000">
        <w:rPr>
          <w:rtl w:val="0"/>
        </w:rPr>
      </w:r>
    </w:p>
    <w:p w:rsidR="00000000" w:rsidDel="00000000" w:rsidP="00000000" w:rsidRDefault="00000000" w:rsidRPr="00000000" w14:paraId="0000009E">
      <w:pPr>
        <w:numPr>
          <w:ilvl w:val="0"/>
          <w:numId w:val="2"/>
        </w:numPr>
        <w:pBdr>
          <w:top w:space="0" w:sz="0" w:val="nil"/>
          <w:left w:space="0" w:sz="0" w:val="nil"/>
          <w:bottom w:space="0" w:sz="0" w:val="nil"/>
          <w:right w:space="0" w:sz="0" w:val="nil"/>
          <w:between w:space="0" w:sz="0" w:val="nil"/>
        </w:pBdr>
        <w:tabs>
          <w:tab w:val="left" w:leader="none" w:pos="860"/>
        </w:tabs>
        <w:ind w:left="859" w:hanging="361"/>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Part-Time</w:t>
      </w:r>
      <w:r w:rsidDel="00000000" w:rsidR="00000000" w:rsidRPr="00000000">
        <w:rPr>
          <w:rFonts w:ascii="Calibri" w:cs="Calibri" w:eastAsia="Calibri" w:hAnsi="Calibri"/>
          <w:color w:val="000000"/>
          <w:sz w:val="24"/>
          <w:szCs w:val="24"/>
          <w:rtl w:val="0"/>
        </w:rPr>
        <w:t xml:space="preserve"> Faculty Committee</w:t>
      </w:r>
    </w:p>
    <w:p w:rsidR="00000000" w:rsidDel="00000000" w:rsidP="00000000" w:rsidRDefault="00000000" w:rsidRPr="00000000" w14:paraId="0000009F">
      <w:pPr>
        <w:numPr>
          <w:ilvl w:val="0"/>
          <w:numId w:val="2"/>
        </w:numPr>
        <w:tabs>
          <w:tab w:val="left" w:leader="none" w:pos="860"/>
        </w:tabs>
        <w:spacing w:line="275" w:lineRule="auto"/>
        <w:ind w:left="859" w:hanging="359"/>
        <w:rPr>
          <w:rFonts w:ascii="Calibri" w:cs="Calibri" w:eastAsia="Calibri" w:hAnsi="Calibri"/>
        </w:rPr>
      </w:pPr>
      <w:r w:rsidDel="00000000" w:rsidR="00000000" w:rsidRPr="00000000">
        <w:rPr>
          <w:rFonts w:ascii="Calibri" w:cs="Calibri" w:eastAsia="Calibri" w:hAnsi="Calibri"/>
          <w:sz w:val="24"/>
          <w:szCs w:val="24"/>
          <w:rtl w:val="0"/>
        </w:rPr>
        <w:t xml:space="preserve">Collegial Mediations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Committee</w:t>
      </w:r>
      <w:r w:rsidDel="00000000" w:rsidR="00000000" w:rsidRPr="00000000">
        <w:rPr>
          <w:rtl w:val="0"/>
        </w:rPr>
      </w:r>
    </w:p>
    <w:p w:rsidR="00000000" w:rsidDel="00000000" w:rsidP="00000000" w:rsidRDefault="00000000" w:rsidRPr="00000000" w14:paraId="000000A0">
      <w:pPr>
        <w:numPr>
          <w:ilvl w:val="0"/>
          <w:numId w:val="2"/>
        </w:numPr>
        <w:tabs>
          <w:tab w:val="left" w:leader="none" w:pos="860"/>
        </w:tabs>
        <w:spacing w:line="275" w:lineRule="auto"/>
        <w:ind w:left="859" w:hanging="359"/>
        <w:rPr>
          <w:rFonts w:ascii="Calibri" w:cs="Calibri" w:eastAsia="Calibri" w:hAnsi="Calibri"/>
        </w:rPr>
      </w:pPr>
      <w:r w:rsidDel="00000000" w:rsidR="00000000" w:rsidRPr="00000000">
        <w:rPr>
          <w:rFonts w:ascii="Calibri" w:cs="Calibri" w:eastAsia="Calibri" w:hAnsi="Calibri"/>
          <w:sz w:val="24"/>
          <w:szCs w:val="24"/>
          <w:rtl w:val="0"/>
        </w:rPr>
        <w:t xml:space="preserve">Equity, Diversity, and Transformative Campus Climate </w:t>
      </w:r>
      <w:r w:rsidDel="00000000" w:rsidR="00000000" w:rsidRPr="00000000">
        <w:rPr>
          <w:rFonts w:ascii="Calibri" w:cs="Calibri" w:eastAsia="Calibri" w:hAnsi="Calibri"/>
          <w:sz w:val="24"/>
          <w:szCs w:val="24"/>
          <w:rtl w:val="0"/>
        </w:rPr>
        <w:t xml:space="preserve">Committee</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A1">
      <w:pPr>
        <w:numPr>
          <w:ilvl w:val="0"/>
          <w:numId w:val="2"/>
        </w:numPr>
        <w:tabs>
          <w:tab w:val="left" w:leader="none" w:pos="860"/>
        </w:tabs>
        <w:spacing w:line="275" w:lineRule="auto"/>
        <w:ind w:left="859" w:hanging="359"/>
        <w:rPr>
          <w:rFonts w:ascii="Calibri" w:cs="Calibri" w:eastAsia="Calibri" w:hAnsi="Calibri"/>
        </w:rPr>
      </w:pPr>
      <w:r w:rsidDel="00000000" w:rsidR="00000000" w:rsidRPr="00000000">
        <w:rPr>
          <w:rFonts w:ascii="Calibri" w:cs="Calibri" w:eastAsia="Calibri" w:hAnsi="Calibri"/>
          <w:sz w:val="24"/>
          <w:szCs w:val="24"/>
          <w:rtl w:val="0"/>
        </w:rPr>
        <w:t xml:space="preserve">Council of Chairs &amp; </w:t>
      </w:r>
      <w:r w:rsidDel="00000000" w:rsidR="00000000" w:rsidRPr="00000000">
        <w:rPr>
          <w:rFonts w:ascii="Calibri" w:cs="Calibri" w:eastAsia="Calibri" w:hAnsi="Calibri"/>
          <w:sz w:val="24"/>
          <w:szCs w:val="24"/>
          <w:rtl w:val="0"/>
        </w:rPr>
        <w:t xml:space="preserve">Coordinators</w:t>
      </w:r>
      <w:r w:rsidDel="00000000" w:rsidR="00000000" w:rsidRPr="00000000">
        <w:rPr>
          <w:rtl w:val="0"/>
        </w:rPr>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tabs>
          <w:tab w:val="left" w:leader="none" w:pos="860"/>
        </w:tabs>
        <w:ind w:left="859" w:right="173"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Nominations and Elections Committee, consisting of at least three Senators, shall direct the nomination and election of Senate officers, and supervise special elections as needed. Further, this committee shall accept recall petitions and process them in accordance with the provisions of this Constitution (By-Laws, Section 8, Part 2).</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860"/>
        </w:tabs>
        <w:ind w:right="173"/>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pStyle w:val="Heading1"/>
        <w:ind w:left="139" w:firstLine="0"/>
        <w:rPr>
          <w:rFonts w:ascii="Calibri" w:cs="Calibri" w:eastAsia="Calibri" w:hAnsi="Calibri"/>
        </w:rPr>
      </w:pPr>
      <w:r w:rsidDel="00000000" w:rsidR="00000000" w:rsidRPr="00000000">
        <w:rPr>
          <w:rFonts w:ascii="Calibri" w:cs="Calibri" w:eastAsia="Calibri" w:hAnsi="Calibri"/>
          <w:rtl w:val="0"/>
        </w:rPr>
        <w:t xml:space="preserve">Section 10. BY-LAWS</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10" w:lineRule="auto"/>
        <w:rPr>
          <w:rFonts w:ascii="Calibri" w:cs="Calibri" w:eastAsia="Calibri" w:hAnsi="Calibri"/>
          <w:b w:val="1"/>
          <w:bCs w:val="1"/>
          <w:color w:val="000000"/>
          <w:sz w:val="23"/>
          <w:szCs w:val="23"/>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ind w:left="13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By-Laws to this Constitution may be adopted or amended by a simple majority of the senators present and voting (quorum is defined in Section 5), provided that the proposal has been introduced at a previous meeting, and provided that the general faculty has been notified in writing of the text of the amendment at least a week prior to the Senate meeting at which the vote on the amendment will be taken.</w:t>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ind w:left="14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Adopted 5/80. Revised: 10/89, 9/96, 9/01, 12/06, 4/07, 4/0</w:t>
      </w:r>
      <w:r w:rsidDel="00000000" w:rsidR="00000000" w:rsidRPr="00000000">
        <w:rPr>
          <w:rFonts w:ascii="Calibri" w:cs="Calibri" w:eastAsia="Calibri" w:hAnsi="Calibri"/>
          <w:sz w:val="24"/>
          <w:szCs w:val="24"/>
          <w:rtl w:val="0"/>
        </w:rPr>
        <w:t xml:space="preserve">9, 1/24</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ind w:left="14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ind w:left="140" w:firstLine="0"/>
        <w:rPr>
          <w:rFonts w:ascii="Calibri" w:cs="Calibri" w:eastAsia="Calibri" w:hAnsi="Calibri"/>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080" w:right="108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98" w:hanging="358"/>
      </w:pPr>
      <w:rPr>
        <w:rFonts w:ascii="Calibri" w:cs="Calibri" w:eastAsia="Calibri" w:hAnsi="Calibri"/>
        <w:b w:val="0"/>
        <w:bCs w:val="0"/>
        <w:i w:val="0"/>
        <w:iCs w:val="0"/>
        <w:sz w:val="24"/>
        <w:szCs w:val="24"/>
      </w:rPr>
    </w:lvl>
    <w:lvl w:ilvl="1">
      <w:start w:val="0"/>
      <w:numFmt w:val="bullet"/>
      <w:lvlText w:val="•"/>
      <w:lvlJc w:val="left"/>
      <w:pPr>
        <w:ind w:left="1734" w:hanging="360"/>
      </w:pPr>
      <w:rPr/>
    </w:lvl>
    <w:lvl w:ilvl="2">
      <w:start w:val="0"/>
      <w:numFmt w:val="bullet"/>
      <w:lvlText w:val="•"/>
      <w:lvlJc w:val="left"/>
      <w:pPr>
        <w:ind w:left="2608" w:hanging="360"/>
      </w:pPr>
      <w:rPr/>
    </w:lvl>
    <w:lvl w:ilvl="3">
      <w:start w:val="0"/>
      <w:numFmt w:val="bullet"/>
      <w:lvlText w:val="•"/>
      <w:lvlJc w:val="left"/>
      <w:pPr>
        <w:ind w:left="3482" w:hanging="360"/>
      </w:pPr>
      <w:rPr/>
    </w:lvl>
    <w:lvl w:ilvl="4">
      <w:start w:val="0"/>
      <w:numFmt w:val="bullet"/>
      <w:lvlText w:val="•"/>
      <w:lvlJc w:val="left"/>
      <w:pPr>
        <w:ind w:left="4356" w:hanging="360"/>
      </w:pPr>
      <w:rPr/>
    </w:lvl>
    <w:lvl w:ilvl="5">
      <w:start w:val="0"/>
      <w:numFmt w:val="bullet"/>
      <w:lvlText w:val="•"/>
      <w:lvlJc w:val="left"/>
      <w:pPr>
        <w:ind w:left="5230" w:hanging="360"/>
      </w:pPr>
      <w:rPr/>
    </w:lvl>
    <w:lvl w:ilvl="6">
      <w:start w:val="0"/>
      <w:numFmt w:val="bullet"/>
      <w:lvlText w:val="•"/>
      <w:lvlJc w:val="left"/>
      <w:pPr>
        <w:ind w:left="6104" w:hanging="360"/>
      </w:pPr>
      <w:rPr/>
    </w:lvl>
    <w:lvl w:ilvl="7">
      <w:start w:val="0"/>
      <w:numFmt w:val="bullet"/>
      <w:lvlText w:val="•"/>
      <w:lvlJc w:val="left"/>
      <w:pPr>
        <w:ind w:left="6978" w:hanging="360"/>
      </w:pPr>
      <w:rPr/>
    </w:lvl>
    <w:lvl w:ilvl="8">
      <w:start w:val="0"/>
      <w:numFmt w:val="bullet"/>
      <w:lvlText w:val="•"/>
      <w:lvlJc w:val="left"/>
      <w:pPr>
        <w:ind w:left="7852" w:hanging="360"/>
      </w:pPr>
      <w:rPr/>
    </w:lvl>
  </w:abstractNum>
  <w:abstractNum w:abstractNumId="2">
    <w:lvl w:ilvl="0">
      <w:start w:val="1"/>
      <w:numFmt w:val="decimal"/>
      <w:lvlText w:val="%1."/>
      <w:lvlJc w:val="left"/>
      <w:pPr>
        <w:ind w:left="859" w:hanging="357.99999999999983"/>
      </w:pPr>
      <w:rPr>
        <w:rFonts w:ascii="Calibri" w:cs="Calibri" w:eastAsia="Calibri" w:hAnsi="Calibri"/>
        <w:b w:val="0"/>
        <w:bCs w:val="0"/>
        <w:i w:val="0"/>
        <w:iCs w:val="0"/>
        <w:sz w:val="24"/>
        <w:szCs w:val="24"/>
      </w:rPr>
    </w:lvl>
    <w:lvl w:ilvl="1">
      <w:start w:val="0"/>
      <w:numFmt w:val="bullet"/>
      <w:lvlText w:val="•"/>
      <w:lvlJc w:val="left"/>
      <w:pPr>
        <w:ind w:left="1734" w:hanging="360"/>
      </w:pPr>
      <w:rPr/>
    </w:lvl>
    <w:lvl w:ilvl="2">
      <w:start w:val="0"/>
      <w:numFmt w:val="bullet"/>
      <w:lvlText w:val="•"/>
      <w:lvlJc w:val="left"/>
      <w:pPr>
        <w:ind w:left="2608" w:hanging="360"/>
      </w:pPr>
      <w:rPr/>
    </w:lvl>
    <w:lvl w:ilvl="3">
      <w:start w:val="0"/>
      <w:numFmt w:val="bullet"/>
      <w:lvlText w:val="•"/>
      <w:lvlJc w:val="left"/>
      <w:pPr>
        <w:ind w:left="3482" w:hanging="360"/>
      </w:pPr>
      <w:rPr/>
    </w:lvl>
    <w:lvl w:ilvl="4">
      <w:start w:val="0"/>
      <w:numFmt w:val="bullet"/>
      <w:lvlText w:val="•"/>
      <w:lvlJc w:val="left"/>
      <w:pPr>
        <w:ind w:left="4356" w:hanging="360"/>
      </w:pPr>
      <w:rPr/>
    </w:lvl>
    <w:lvl w:ilvl="5">
      <w:start w:val="0"/>
      <w:numFmt w:val="bullet"/>
      <w:lvlText w:val="•"/>
      <w:lvlJc w:val="left"/>
      <w:pPr>
        <w:ind w:left="5230" w:hanging="360"/>
      </w:pPr>
      <w:rPr/>
    </w:lvl>
    <w:lvl w:ilvl="6">
      <w:start w:val="0"/>
      <w:numFmt w:val="bullet"/>
      <w:lvlText w:val="•"/>
      <w:lvlJc w:val="left"/>
      <w:pPr>
        <w:ind w:left="6104" w:hanging="360"/>
      </w:pPr>
      <w:rPr/>
    </w:lvl>
    <w:lvl w:ilvl="7">
      <w:start w:val="0"/>
      <w:numFmt w:val="bullet"/>
      <w:lvlText w:val="•"/>
      <w:lvlJc w:val="left"/>
      <w:pPr>
        <w:ind w:left="6978" w:hanging="360"/>
      </w:pPr>
      <w:rPr/>
    </w:lvl>
    <w:lvl w:ilvl="8">
      <w:start w:val="0"/>
      <w:numFmt w:val="bullet"/>
      <w:lvlText w:val="•"/>
      <w:lvlJc w:val="left"/>
      <w:pPr>
        <w:ind w:left="7852" w:hanging="360"/>
      </w:pPr>
      <w:rPr/>
    </w:lvl>
  </w:abstractNum>
  <w:abstractNum w:abstractNumId="3">
    <w:lvl w:ilvl="0">
      <w:start w:val="1"/>
      <w:numFmt w:val="decimal"/>
      <w:lvlText w:val="%1."/>
      <w:lvlJc w:val="left"/>
      <w:pPr>
        <w:ind w:left="900" w:hanging="360"/>
      </w:pPr>
      <w:rPr>
        <w:rFonts w:ascii="Calibri" w:cs="Calibri" w:eastAsia="Calibri" w:hAnsi="Calibri"/>
        <w:b w:val="0"/>
        <w:bCs w:val="0"/>
        <w:i w:val="0"/>
        <w:iCs w:val="0"/>
        <w:sz w:val="24"/>
        <w:szCs w:val="24"/>
      </w:rPr>
    </w:lvl>
    <w:lvl w:ilvl="1">
      <w:start w:val="0"/>
      <w:numFmt w:val="bullet"/>
      <w:lvlText w:val="•"/>
      <w:lvlJc w:val="left"/>
      <w:pPr>
        <w:ind w:left="1734" w:hanging="360"/>
      </w:pPr>
      <w:rPr/>
    </w:lvl>
    <w:lvl w:ilvl="2">
      <w:start w:val="0"/>
      <w:numFmt w:val="bullet"/>
      <w:lvlText w:val="•"/>
      <w:lvlJc w:val="left"/>
      <w:pPr>
        <w:ind w:left="2608" w:hanging="360"/>
      </w:pPr>
      <w:rPr/>
    </w:lvl>
    <w:lvl w:ilvl="3">
      <w:start w:val="0"/>
      <w:numFmt w:val="bullet"/>
      <w:lvlText w:val="•"/>
      <w:lvlJc w:val="left"/>
      <w:pPr>
        <w:ind w:left="3482" w:hanging="360"/>
      </w:pPr>
      <w:rPr/>
    </w:lvl>
    <w:lvl w:ilvl="4">
      <w:start w:val="0"/>
      <w:numFmt w:val="bullet"/>
      <w:lvlText w:val="•"/>
      <w:lvlJc w:val="left"/>
      <w:pPr>
        <w:ind w:left="4356" w:hanging="360"/>
      </w:pPr>
      <w:rPr/>
    </w:lvl>
    <w:lvl w:ilvl="5">
      <w:start w:val="0"/>
      <w:numFmt w:val="bullet"/>
      <w:lvlText w:val="•"/>
      <w:lvlJc w:val="left"/>
      <w:pPr>
        <w:ind w:left="5230" w:hanging="360"/>
      </w:pPr>
      <w:rPr/>
    </w:lvl>
    <w:lvl w:ilvl="6">
      <w:start w:val="0"/>
      <w:numFmt w:val="bullet"/>
      <w:lvlText w:val="•"/>
      <w:lvlJc w:val="left"/>
      <w:pPr>
        <w:ind w:left="6104" w:hanging="360"/>
      </w:pPr>
      <w:rPr/>
    </w:lvl>
    <w:lvl w:ilvl="7">
      <w:start w:val="0"/>
      <w:numFmt w:val="bullet"/>
      <w:lvlText w:val="•"/>
      <w:lvlJc w:val="left"/>
      <w:pPr>
        <w:ind w:left="6978" w:hanging="360"/>
      </w:pPr>
      <w:rPr/>
    </w:lvl>
    <w:lvl w:ilvl="8">
      <w:start w:val="0"/>
      <w:numFmt w:val="bullet"/>
      <w:lvlText w:val="•"/>
      <w:lvlJc w:val="left"/>
      <w:pPr>
        <w:ind w:left="7852" w:hanging="360"/>
      </w:pPr>
      <w:rPr/>
    </w:lvl>
  </w:abstractNum>
  <w:abstractNum w:abstractNumId="4">
    <w:lvl w:ilvl="0">
      <w:start w:val="1"/>
      <w:numFmt w:val="decimal"/>
      <w:lvlText w:val="%1."/>
      <w:lvlJc w:val="left"/>
      <w:pPr>
        <w:ind w:left="860" w:hanging="360"/>
      </w:pPr>
      <w:rPr>
        <w:rFonts w:ascii="Calibri" w:cs="Calibri" w:eastAsia="Calibri" w:hAnsi="Calibri"/>
        <w:b w:val="0"/>
        <w:bCs w:val="0"/>
        <w:i w:val="0"/>
        <w:iCs w:val="0"/>
        <w:sz w:val="24"/>
        <w:szCs w:val="24"/>
      </w:rPr>
    </w:lvl>
    <w:lvl w:ilvl="1">
      <w:start w:val="0"/>
      <w:numFmt w:val="bullet"/>
      <w:lvlText w:val="•"/>
      <w:lvlJc w:val="left"/>
      <w:pPr>
        <w:ind w:left="1734" w:hanging="360"/>
      </w:pPr>
      <w:rPr/>
    </w:lvl>
    <w:lvl w:ilvl="2">
      <w:start w:val="0"/>
      <w:numFmt w:val="bullet"/>
      <w:lvlText w:val="•"/>
      <w:lvlJc w:val="left"/>
      <w:pPr>
        <w:ind w:left="2608" w:hanging="360"/>
      </w:pPr>
      <w:rPr/>
    </w:lvl>
    <w:lvl w:ilvl="3">
      <w:start w:val="0"/>
      <w:numFmt w:val="bullet"/>
      <w:lvlText w:val="•"/>
      <w:lvlJc w:val="left"/>
      <w:pPr>
        <w:ind w:left="3482" w:hanging="360"/>
      </w:pPr>
      <w:rPr/>
    </w:lvl>
    <w:lvl w:ilvl="4">
      <w:start w:val="0"/>
      <w:numFmt w:val="bullet"/>
      <w:lvlText w:val="•"/>
      <w:lvlJc w:val="left"/>
      <w:pPr>
        <w:ind w:left="4356" w:hanging="360"/>
      </w:pPr>
      <w:rPr/>
    </w:lvl>
    <w:lvl w:ilvl="5">
      <w:start w:val="0"/>
      <w:numFmt w:val="bullet"/>
      <w:lvlText w:val="•"/>
      <w:lvlJc w:val="left"/>
      <w:pPr>
        <w:ind w:left="5230" w:hanging="360"/>
      </w:pPr>
      <w:rPr/>
    </w:lvl>
    <w:lvl w:ilvl="6">
      <w:start w:val="0"/>
      <w:numFmt w:val="bullet"/>
      <w:lvlText w:val="•"/>
      <w:lvlJc w:val="left"/>
      <w:pPr>
        <w:ind w:left="6104" w:hanging="360"/>
      </w:pPr>
      <w:rPr/>
    </w:lvl>
    <w:lvl w:ilvl="7">
      <w:start w:val="0"/>
      <w:numFmt w:val="bullet"/>
      <w:lvlText w:val="•"/>
      <w:lvlJc w:val="left"/>
      <w:pPr>
        <w:ind w:left="6978" w:hanging="360"/>
      </w:pPr>
      <w:rPr/>
    </w:lvl>
    <w:lvl w:ilvl="8">
      <w:start w:val="0"/>
      <w:numFmt w:val="bullet"/>
      <w:lvlText w:val="•"/>
      <w:lvlJc w:val="left"/>
      <w:pPr>
        <w:ind w:left="7852" w:hanging="360"/>
      </w:pPr>
      <w:rPr/>
    </w:lvl>
  </w:abstractNum>
  <w:abstractNum w:abstractNumId="5">
    <w:lvl w:ilvl="0">
      <w:start w:val="1"/>
      <w:numFmt w:val="decimal"/>
      <w:lvlText w:val="%1."/>
      <w:lvlJc w:val="left"/>
      <w:pPr>
        <w:ind w:left="859" w:hanging="357.99999999999983"/>
      </w:pPr>
      <w:rPr>
        <w:rFonts w:ascii="Calibri" w:cs="Calibri" w:eastAsia="Calibri" w:hAnsi="Calibri"/>
        <w:b w:val="0"/>
        <w:bCs w:val="0"/>
        <w:i w:val="0"/>
        <w:iCs w:val="0"/>
        <w:sz w:val="24"/>
        <w:szCs w:val="24"/>
      </w:rPr>
    </w:lvl>
    <w:lvl w:ilvl="1">
      <w:start w:val="1"/>
      <w:numFmt w:val="lowerLetter"/>
      <w:lvlText w:val="%2."/>
      <w:lvlJc w:val="left"/>
      <w:pPr>
        <w:ind w:left="1579" w:hanging="360"/>
      </w:pPr>
      <w:rPr>
        <w:rFonts w:ascii="Arial" w:cs="Arial" w:eastAsia="Arial" w:hAnsi="Arial"/>
        <w:b w:val="0"/>
        <w:bCs w:val="0"/>
        <w:i w:val="0"/>
        <w:iCs w:val="0"/>
        <w:sz w:val="24"/>
        <w:szCs w:val="24"/>
      </w:rPr>
    </w:lvl>
    <w:lvl w:ilvl="2">
      <w:start w:val="0"/>
      <w:numFmt w:val="bullet"/>
      <w:lvlText w:val="•"/>
      <w:lvlJc w:val="left"/>
      <w:pPr>
        <w:ind w:left="2471" w:hanging="360"/>
      </w:pPr>
      <w:rPr/>
    </w:lvl>
    <w:lvl w:ilvl="3">
      <w:start w:val="0"/>
      <w:numFmt w:val="bullet"/>
      <w:lvlText w:val="•"/>
      <w:lvlJc w:val="left"/>
      <w:pPr>
        <w:ind w:left="3362" w:hanging="360"/>
      </w:pPr>
      <w:rPr/>
    </w:lvl>
    <w:lvl w:ilvl="4">
      <w:start w:val="0"/>
      <w:numFmt w:val="bullet"/>
      <w:lvlText w:val="•"/>
      <w:lvlJc w:val="left"/>
      <w:pPr>
        <w:ind w:left="4253" w:hanging="360"/>
      </w:pPr>
      <w:rPr/>
    </w:lvl>
    <w:lvl w:ilvl="5">
      <w:start w:val="0"/>
      <w:numFmt w:val="bullet"/>
      <w:lvlText w:val="•"/>
      <w:lvlJc w:val="left"/>
      <w:pPr>
        <w:ind w:left="5144" w:hanging="360"/>
      </w:pPr>
      <w:rPr/>
    </w:lvl>
    <w:lvl w:ilvl="6">
      <w:start w:val="0"/>
      <w:numFmt w:val="bullet"/>
      <w:lvlText w:val="•"/>
      <w:lvlJc w:val="left"/>
      <w:pPr>
        <w:ind w:left="6035" w:hanging="360"/>
      </w:pPr>
      <w:rPr/>
    </w:lvl>
    <w:lvl w:ilvl="7">
      <w:start w:val="0"/>
      <w:numFmt w:val="bullet"/>
      <w:lvlText w:val="•"/>
      <w:lvlJc w:val="left"/>
      <w:pPr>
        <w:ind w:left="6926" w:hanging="360"/>
      </w:pPr>
      <w:rPr/>
    </w:lvl>
    <w:lvl w:ilvl="8">
      <w:start w:val="0"/>
      <w:numFmt w:val="bullet"/>
      <w:lvlText w:val="•"/>
      <w:lvlJc w:val="left"/>
      <w:pPr>
        <w:ind w:left="7817" w:hanging="360"/>
      </w:pPr>
      <w:rPr/>
    </w:lvl>
  </w:abstractNum>
  <w:abstractNum w:abstractNumId="6">
    <w:lvl w:ilvl="0">
      <w:start w:val="1"/>
      <w:numFmt w:val="decimal"/>
      <w:lvlText w:val="%1."/>
      <w:lvlJc w:val="left"/>
      <w:pPr>
        <w:ind w:left="859" w:hanging="357.99999999999983"/>
      </w:pPr>
      <w:rPr>
        <w:rFonts w:ascii="Calibri" w:cs="Calibri" w:eastAsia="Calibri" w:hAnsi="Calibri"/>
        <w:b w:val="0"/>
        <w:bCs w:val="0"/>
        <w:i w:val="0"/>
        <w:iCs w:val="0"/>
        <w:sz w:val="24"/>
        <w:szCs w:val="24"/>
      </w:rPr>
    </w:lvl>
    <w:lvl w:ilvl="1">
      <w:start w:val="0"/>
      <w:numFmt w:val="bullet"/>
      <w:lvlText w:val="•"/>
      <w:lvlJc w:val="left"/>
      <w:pPr>
        <w:ind w:left="1734" w:hanging="360"/>
      </w:pPr>
      <w:rPr/>
    </w:lvl>
    <w:lvl w:ilvl="2">
      <w:start w:val="0"/>
      <w:numFmt w:val="bullet"/>
      <w:lvlText w:val="•"/>
      <w:lvlJc w:val="left"/>
      <w:pPr>
        <w:ind w:left="2608" w:hanging="360"/>
      </w:pPr>
      <w:rPr/>
    </w:lvl>
    <w:lvl w:ilvl="3">
      <w:start w:val="0"/>
      <w:numFmt w:val="bullet"/>
      <w:lvlText w:val="•"/>
      <w:lvlJc w:val="left"/>
      <w:pPr>
        <w:ind w:left="3482" w:hanging="360"/>
      </w:pPr>
      <w:rPr/>
    </w:lvl>
    <w:lvl w:ilvl="4">
      <w:start w:val="0"/>
      <w:numFmt w:val="bullet"/>
      <w:lvlText w:val="•"/>
      <w:lvlJc w:val="left"/>
      <w:pPr>
        <w:ind w:left="4356" w:hanging="360"/>
      </w:pPr>
      <w:rPr/>
    </w:lvl>
    <w:lvl w:ilvl="5">
      <w:start w:val="0"/>
      <w:numFmt w:val="bullet"/>
      <w:lvlText w:val="•"/>
      <w:lvlJc w:val="left"/>
      <w:pPr>
        <w:ind w:left="5230" w:hanging="360"/>
      </w:pPr>
      <w:rPr/>
    </w:lvl>
    <w:lvl w:ilvl="6">
      <w:start w:val="0"/>
      <w:numFmt w:val="bullet"/>
      <w:lvlText w:val="•"/>
      <w:lvlJc w:val="left"/>
      <w:pPr>
        <w:ind w:left="6104" w:hanging="360"/>
      </w:pPr>
      <w:rPr/>
    </w:lvl>
    <w:lvl w:ilvl="7">
      <w:start w:val="0"/>
      <w:numFmt w:val="bullet"/>
      <w:lvlText w:val="•"/>
      <w:lvlJc w:val="left"/>
      <w:pPr>
        <w:ind w:left="6978" w:hanging="360"/>
      </w:pPr>
      <w:rPr/>
    </w:lvl>
    <w:lvl w:ilvl="8">
      <w:start w:val="0"/>
      <w:numFmt w:val="bullet"/>
      <w:lvlText w:val="•"/>
      <w:lvlJc w:val="left"/>
      <w:pPr>
        <w:ind w:left="7852" w:hanging="360"/>
      </w:pPr>
      <w:rPr/>
    </w:lvl>
  </w:abstractNum>
  <w:abstractNum w:abstractNumId="7">
    <w:lvl w:ilvl="0">
      <w:start w:val="1"/>
      <w:numFmt w:val="upperLetter"/>
      <w:lvlText w:val="%1."/>
      <w:lvlJc w:val="left"/>
      <w:pPr>
        <w:ind w:left="500" w:hanging="360"/>
      </w:pPr>
      <w:rPr>
        <w:rFonts w:ascii="Arial" w:cs="Arial" w:eastAsia="Arial" w:hAnsi="Arial"/>
        <w:b w:val="0"/>
        <w:bCs w:val="0"/>
        <w:i w:val="0"/>
        <w:iCs w:val="0"/>
        <w:sz w:val="24"/>
        <w:szCs w:val="24"/>
      </w:rPr>
    </w:lvl>
    <w:lvl w:ilvl="1">
      <w:start w:val="1"/>
      <w:numFmt w:val="decimal"/>
      <w:lvlText w:val="%2."/>
      <w:lvlJc w:val="left"/>
      <w:pPr>
        <w:ind w:left="859" w:hanging="357.99999999999983"/>
      </w:pPr>
      <w:rPr>
        <w:rFonts w:ascii="Calibri" w:cs="Calibri" w:eastAsia="Calibri" w:hAnsi="Calibri"/>
        <w:b w:val="0"/>
        <w:bCs w:val="0"/>
        <w:i w:val="0"/>
        <w:iCs w:val="0"/>
        <w:sz w:val="24"/>
        <w:szCs w:val="24"/>
      </w:rPr>
    </w:lvl>
    <w:lvl w:ilvl="2">
      <w:start w:val="1"/>
      <w:numFmt w:val="lowerLetter"/>
      <w:lvlText w:val="%3."/>
      <w:lvlJc w:val="left"/>
      <w:pPr>
        <w:ind w:left="1219" w:hanging="360"/>
      </w:pPr>
      <w:rPr>
        <w:rFonts w:ascii="Arial" w:cs="Arial" w:eastAsia="Arial" w:hAnsi="Arial"/>
        <w:b w:val="0"/>
        <w:bCs w:val="0"/>
        <w:i w:val="0"/>
        <w:iCs w:val="0"/>
        <w:sz w:val="24"/>
        <w:szCs w:val="24"/>
      </w:rPr>
    </w:lvl>
    <w:lvl w:ilvl="3">
      <w:start w:val="0"/>
      <w:numFmt w:val="bullet"/>
      <w:lvlText w:val="•"/>
      <w:lvlJc w:val="left"/>
      <w:pPr>
        <w:ind w:left="2267" w:hanging="360"/>
      </w:pPr>
      <w:rPr/>
    </w:lvl>
    <w:lvl w:ilvl="4">
      <w:start w:val="0"/>
      <w:numFmt w:val="bullet"/>
      <w:lvlText w:val="•"/>
      <w:lvlJc w:val="left"/>
      <w:pPr>
        <w:ind w:left="3315" w:hanging="360"/>
      </w:pPr>
      <w:rPr/>
    </w:lvl>
    <w:lvl w:ilvl="5">
      <w:start w:val="0"/>
      <w:numFmt w:val="bullet"/>
      <w:lvlText w:val="•"/>
      <w:lvlJc w:val="left"/>
      <w:pPr>
        <w:ind w:left="4362" w:hanging="360"/>
      </w:pPr>
      <w:rPr/>
    </w:lvl>
    <w:lvl w:ilvl="6">
      <w:start w:val="0"/>
      <w:numFmt w:val="bullet"/>
      <w:lvlText w:val="•"/>
      <w:lvlJc w:val="left"/>
      <w:pPr>
        <w:ind w:left="5410" w:hanging="360"/>
      </w:pPr>
      <w:rPr/>
    </w:lvl>
    <w:lvl w:ilvl="7">
      <w:start w:val="0"/>
      <w:numFmt w:val="bullet"/>
      <w:lvlText w:val="•"/>
      <w:lvlJc w:val="left"/>
      <w:pPr>
        <w:ind w:left="6457" w:hanging="360"/>
      </w:pPr>
      <w:rPr/>
    </w:lvl>
    <w:lvl w:ilvl="8">
      <w:start w:val="0"/>
      <w:numFmt w:val="bullet"/>
      <w:lvlText w:val="•"/>
      <w:lvlJc w:val="left"/>
      <w:pPr>
        <w:ind w:left="7505" w:hanging="360"/>
      </w:pPr>
      <w:rPr/>
    </w:lvl>
  </w:abstractNum>
  <w:abstractNum w:abstractNumId="8">
    <w:lvl w:ilvl="0">
      <w:start w:val="1"/>
      <w:numFmt w:val="decimal"/>
      <w:lvlText w:val="%1."/>
      <w:lvlJc w:val="left"/>
      <w:pPr>
        <w:ind w:left="859" w:hanging="357.99999999999983"/>
      </w:pPr>
      <w:rPr>
        <w:rFonts w:ascii="Calibri" w:cs="Calibri" w:eastAsia="Calibri" w:hAnsi="Calibri"/>
        <w:b w:val="0"/>
        <w:bCs w:val="0"/>
        <w:i w:val="0"/>
        <w:iCs w:val="0"/>
        <w:sz w:val="24"/>
        <w:szCs w:val="24"/>
      </w:rPr>
    </w:lvl>
    <w:lvl w:ilvl="1">
      <w:start w:val="1"/>
      <w:numFmt w:val="lowerLetter"/>
      <w:lvlText w:val="%2."/>
      <w:lvlJc w:val="left"/>
      <w:pPr>
        <w:ind w:left="1580" w:hanging="360"/>
      </w:pPr>
      <w:rPr>
        <w:rFonts w:ascii="Arial" w:cs="Arial" w:eastAsia="Arial" w:hAnsi="Arial"/>
        <w:b w:val="0"/>
        <w:bCs w:val="0"/>
        <w:i w:val="0"/>
        <w:iCs w:val="0"/>
        <w:sz w:val="24"/>
        <w:szCs w:val="24"/>
      </w:rPr>
    </w:lvl>
    <w:lvl w:ilvl="2">
      <w:start w:val="0"/>
      <w:numFmt w:val="bullet"/>
      <w:lvlText w:val="•"/>
      <w:lvlJc w:val="left"/>
      <w:pPr>
        <w:ind w:left="2471" w:hanging="360"/>
      </w:pPr>
      <w:rPr/>
    </w:lvl>
    <w:lvl w:ilvl="3">
      <w:start w:val="0"/>
      <w:numFmt w:val="bullet"/>
      <w:lvlText w:val="•"/>
      <w:lvlJc w:val="left"/>
      <w:pPr>
        <w:ind w:left="3362" w:hanging="360"/>
      </w:pPr>
      <w:rPr/>
    </w:lvl>
    <w:lvl w:ilvl="4">
      <w:start w:val="0"/>
      <w:numFmt w:val="bullet"/>
      <w:lvlText w:val="•"/>
      <w:lvlJc w:val="left"/>
      <w:pPr>
        <w:ind w:left="4253" w:hanging="360"/>
      </w:pPr>
      <w:rPr/>
    </w:lvl>
    <w:lvl w:ilvl="5">
      <w:start w:val="0"/>
      <w:numFmt w:val="bullet"/>
      <w:lvlText w:val="•"/>
      <w:lvlJc w:val="left"/>
      <w:pPr>
        <w:ind w:left="5144" w:hanging="360"/>
      </w:pPr>
      <w:rPr/>
    </w:lvl>
    <w:lvl w:ilvl="6">
      <w:start w:val="0"/>
      <w:numFmt w:val="bullet"/>
      <w:lvlText w:val="•"/>
      <w:lvlJc w:val="left"/>
      <w:pPr>
        <w:ind w:left="6035" w:hanging="360"/>
      </w:pPr>
      <w:rPr/>
    </w:lvl>
    <w:lvl w:ilvl="7">
      <w:start w:val="0"/>
      <w:numFmt w:val="bullet"/>
      <w:lvlText w:val="•"/>
      <w:lvlJc w:val="left"/>
      <w:pPr>
        <w:ind w:left="6926" w:hanging="360"/>
      </w:pPr>
      <w:rPr/>
    </w:lvl>
    <w:lvl w:ilvl="8">
      <w:start w:val="0"/>
      <w:numFmt w:val="bullet"/>
      <w:lvlText w:val="•"/>
      <w:lvlJc w:val="left"/>
      <w:pPr>
        <w:ind w:left="7817" w:hanging="360"/>
      </w:pPr>
      <w:rPr/>
    </w:lvl>
  </w:abstractNum>
  <w:abstractNum w:abstractNumId="9">
    <w:lvl w:ilvl="0">
      <w:start w:val="1"/>
      <w:numFmt w:val="decimal"/>
      <w:lvlText w:val="%1."/>
      <w:lvlJc w:val="left"/>
      <w:pPr>
        <w:ind w:left="860" w:hanging="360"/>
      </w:pPr>
      <w:rPr>
        <w:rFonts w:ascii="Calibri" w:cs="Calibri" w:eastAsia="Calibri" w:hAnsi="Calibri"/>
        <w:b w:val="0"/>
        <w:bCs w:val="0"/>
        <w:i w:val="0"/>
        <w:iCs w:val="0"/>
        <w:sz w:val="24"/>
        <w:szCs w:val="24"/>
      </w:rPr>
    </w:lvl>
    <w:lvl w:ilvl="1">
      <w:start w:val="0"/>
      <w:numFmt w:val="bullet"/>
      <w:lvlText w:val="•"/>
      <w:lvlJc w:val="left"/>
      <w:pPr>
        <w:ind w:left="1734" w:hanging="360"/>
      </w:pPr>
      <w:rPr/>
    </w:lvl>
    <w:lvl w:ilvl="2">
      <w:start w:val="0"/>
      <w:numFmt w:val="bullet"/>
      <w:lvlText w:val="•"/>
      <w:lvlJc w:val="left"/>
      <w:pPr>
        <w:ind w:left="2608" w:hanging="360"/>
      </w:pPr>
      <w:rPr/>
    </w:lvl>
    <w:lvl w:ilvl="3">
      <w:start w:val="0"/>
      <w:numFmt w:val="bullet"/>
      <w:lvlText w:val="•"/>
      <w:lvlJc w:val="left"/>
      <w:pPr>
        <w:ind w:left="3482" w:hanging="360"/>
      </w:pPr>
      <w:rPr/>
    </w:lvl>
    <w:lvl w:ilvl="4">
      <w:start w:val="0"/>
      <w:numFmt w:val="bullet"/>
      <w:lvlText w:val="•"/>
      <w:lvlJc w:val="left"/>
      <w:pPr>
        <w:ind w:left="4356" w:hanging="360"/>
      </w:pPr>
      <w:rPr/>
    </w:lvl>
    <w:lvl w:ilvl="5">
      <w:start w:val="0"/>
      <w:numFmt w:val="bullet"/>
      <w:lvlText w:val="•"/>
      <w:lvlJc w:val="left"/>
      <w:pPr>
        <w:ind w:left="5230" w:hanging="360"/>
      </w:pPr>
      <w:rPr/>
    </w:lvl>
    <w:lvl w:ilvl="6">
      <w:start w:val="0"/>
      <w:numFmt w:val="bullet"/>
      <w:lvlText w:val="•"/>
      <w:lvlJc w:val="left"/>
      <w:pPr>
        <w:ind w:left="6104" w:hanging="360"/>
      </w:pPr>
      <w:rPr/>
    </w:lvl>
    <w:lvl w:ilvl="7">
      <w:start w:val="0"/>
      <w:numFmt w:val="bullet"/>
      <w:lvlText w:val="•"/>
      <w:lvlJc w:val="left"/>
      <w:pPr>
        <w:ind w:left="6978" w:hanging="360"/>
      </w:pPr>
      <w:rPr/>
    </w:lvl>
    <w:lvl w:ilvl="8">
      <w:start w:val="0"/>
      <w:numFmt w:val="bullet"/>
      <w:lvlText w:val="•"/>
      <w:lvlJc w:val="left"/>
      <w:pPr>
        <w:ind w:left="7852"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40"/>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859" w:hanging="360"/>
    </w:pPr>
    <w:rPr>
      <w:sz w:val="24"/>
      <w:szCs w:val="24"/>
    </w:rPr>
  </w:style>
  <w:style w:type="paragraph" w:styleId="ListParagraph">
    <w:name w:val="List Paragraph"/>
    <w:basedOn w:val="Normal"/>
    <w:uiPriority w:val="1"/>
    <w:qFormat w:val="1"/>
    <w:pPr>
      <w:ind w:left="859" w:hanging="360"/>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76487F"/>
    <w:pPr>
      <w:tabs>
        <w:tab w:val="center" w:pos="4680"/>
        <w:tab w:val="right" w:pos="9360"/>
      </w:tabs>
    </w:pPr>
  </w:style>
  <w:style w:type="character" w:styleId="HeaderChar" w:customStyle="1">
    <w:name w:val="Header Char"/>
    <w:basedOn w:val="DefaultParagraphFont"/>
    <w:link w:val="Header"/>
    <w:uiPriority w:val="99"/>
    <w:rsid w:val="0076487F"/>
  </w:style>
  <w:style w:type="paragraph" w:styleId="Footer">
    <w:name w:val="footer"/>
    <w:basedOn w:val="Normal"/>
    <w:link w:val="FooterChar"/>
    <w:uiPriority w:val="99"/>
    <w:unhideWhenUsed w:val="1"/>
    <w:rsid w:val="0076487F"/>
    <w:pPr>
      <w:tabs>
        <w:tab w:val="center" w:pos="4680"/>
        <w:tab w:val="right" w:pos="9360"/>
      </w:tabs>
    </w:pPr>
  </w:style>
  <w:style w:type="character" w:styleId="FooterChar" w:customStyle="1">
    <w:name w:val="Footer Char"/>
    <w:basedOn w:val="DefaultParagraphFont"/>
    <w:link w:val="Footer"/>
    <w:uiPriority w:val="99"/>
    <w:rsid w:val="0076487F"/>
  </w:style>
  <w:style w:type="character" w:styleId="CommentReference">
    <w:name w:val="annotation reference"/>
    <w:basedOn w:val="DefaultParagraphFont"/>
    <w:uiPriority w:val="99"/>
    <w:semiHidden w:val="1"/>
    <w:unhideWhenUsed w:val="1"/>
    <w:rsid w:val="00CB6DF1"/>
    <w:rPr>
      <w:sz w:val="16"/>
      <w:szCs w:val="16"/>
    </w:rPr>
  </w:style>
  <w:style w:type="paragraph" w:styleId="CommentText">
    <w:name w:val="annotation text"/>
    <w:basedOn w:val="Normal"/>
    <w:link w:val="CommentTextChar"/>
    <w:uiPriority w:val="99"/>
    <w:unhideWhenUsed w:val="1"/>
    <w:rsid w:val="00CB6DF1"/>
    <w:rPr>
      <w:sz w:val="20"/>
      <w:szCs w:val="20"/>
    </w:rPr>
  </w:style>
  <w:style w:type="character" w:styleId="CommentTextChar" w:customStyle="1">
    <w:name w:val="Comment Text Char"/>
    <w:basedOn w:val="DefaultParagraphFont"/>
    <w:link w:val="CommentText"/>
    <w:uiPriority w:val="99"/>
    <w:rsid w:val="00CB6DF1"/>
    <w:rPr>
      <w:sz w:val="20"/>
      <w:szCs w:val="20"/>
    </w:rPr>
  </w:style>
  <w:style w:type="paragraph" w:styleId="CommentSubject">
    <w:name w:val="annotation subject"/>
    <w:basedOn w:val="CommentText"/>
    <w:next w:val="CommentText"/>
    <w:link w:val="CommentSubjectChar"/>
    <w:uiPriority w:val="99"/>
    <w:semiHidden w:val="1"/>
    <w:unhideWhenUsed w:val="1"/>
    <w:rsid w:val="00CB6DF1"/>
    <w:rPr>
      <w:b w:val="1"/>
      <w:bCs w:val="1"/>
    </w:rPr>
  </w:style>
  <w:style w:type="character" w:styleId="CommentSubjectChar" w:customStyle="1">
    <w:name w:val="Comment Subject Char"/>
    <w:basedOn w:val="CommentTextChar"/>
    <w:link w:val="CommentSubject"/>
    <w:uiPriority w:val="99"/>
    <w:semiHidden w:val="1"/>
    <w:rsid w:val="00CB6DF1"/>
    <w:rPr>
      <w:b w:val="1"/>
      <w:bCs w:val="1"/>
      <w:sz w:val="20"/>
      <w:szCs w:val="20"/>
    </w:rPr>
  </w:style>
  <w:style w:type="paragraph" w:styleId="NoSpacing">
    <w:name w:val="No Spacing"/>
    <w:link w:val="NoSpacingChar"/>
    <w:uiPriority w:val="1"/>
    <w:qFormat w:val="1"/>
    <w:rsid w:val="00195BE0"/>
    <w:pPr>
      <w:widowControl w:val="1"/>
    </w:pPr>
    <w:rPr>
      <w:rFonts w:asciiTheme="minorHAnsi" w:cstheme="minorBidi" w:eastAsiaTheme="minorEastAsia" w:hAnsiTheme="minorHAnsi"/>
    </w:rPr>
  </w:style>
  <w:style w:type="character" w:styleId="NoSpacingChar" w:customStyle="1">
    <w:name w:val="No Spacing Char"/>
    <w:basedOn w:val="DefaultParagraphFont"/>
    <w:link w:val="NoSpacing"/>
    <w:uiPriority w:val="1"/>
    <w:rsid w:val="00195BE0"/>
    <w:rPr>
      <w:rFonts w:asciiTheme="minorHAnsi" w:cstheme="minorBidi" w:eastAsiaTheme="minorEastAsia" w:hAnsiTheme="minorHAnsi"/>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Ph3J6IYSD7UXNKF6sI/0vIqXg==">CgMxLjA4AHIhMUFkM1M5YmJkTWpId3Ruck5tMmhlUUVveTVyMnYwV1Yz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2024-02-21T19:44:00Z</dcterms:created>
  <dc:creator>Approved By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2012-09-13T00:00:00Z</vt:lpwstr>
  </property>
  <property fmtid="{D5CDD505-2E9C-101B-9397-08002B2CF9AE}" pid="3" name="Creator">
    <vt:lpwstr>PScript5.dll Version 5.2.2</vt:lpwstr>
  </property>
  <property fmtid="{D5CDD505-2E9C-101B-9397-08002B2CF9AE}" pid="4" name="LastSaved">
    <vt:lpwstr>2022-06-13T00:00:00Z</vt:lpwstr>
  </property>
</Properties>
</file>